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9B7" w:rsidRDefault="00C819B7"/>
    <w:p w:rsidR="00C819B7" w:rsidRDefault="00C819B7" w:rsidP="00C819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GOALPARA COLLEGE, GOALPARA</w:t>
      </w:r>
    </w:p>
    <w:p w:rsidR="00C819B7" w:rsidRDefault="00C819B7" w:rsidP="00C819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 A 6th SEMESTER RESULT-2023</w:t>
      </w:r>
    </w:p>
    <w:p w:rsidR="00C819B7" w:rsidRDefault="00C819B7" w:rsidP="00C819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819B7" w:rsidRDefault="00C819B7" w:rsidP="00C819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GridTable4Accent1"/>
        <w:tblpPr w:leftFromText="180" w:rightFromText="180" w:vertAnchor="text" w:horzAnchor="margin" w:tblpXSpec="center" w:tblpY="-28"/>
        <w:tblW w:w="0" w:type="auto"/>
        <w:tblInd w:w="0" w:type="dxa"/>
        <w:tblLayout w:type="fixed"/>
        <w:tblLook w:val="04A0"/>
      </w:tblPr>
      <w:tblGrid>
        <w:gridCol w:w="1288"/>
        <w:gridCol w:w="390"/>
        <w:gridCol w:w="1418"/>
        <w:gridCol w:w="56"/>
        <w:gridCol w:w="1645"/>
        <w:gridCol w:w="220"/>
        <w:gridCol w:w="1481"/>
        <w:gridCol w:w="384"/>
        <w:gridCol w:w="1317"/>
        <w:gridCol w:w="548"/>
        <w:gridCol w:w="1436"/>
      </w:tblGrid>
      <w:tr w:rsidR="00C819B7" w:rsidTr="00C819B7">
        <w:trPr>
          <w:cnfStyle w:val="100000000000"/>
        </w:trPr>
        <w:tc>
          <w:tcPr>
            <w:cnfStyle w:val="001000000000"/>
            <w:tcW w:w="1288" w:type="dxa"/>
            <w:tcBorders>
              <w:right w:val="nil"/>
            </w:tcBorders>
            <w:hideMark/>
          </w:tcPr>
          <w:p w:rsidR="00C819B7" w:rsidRDefault="00C819B7">
            <w:pPr>
              <w:pStyle w:val="Default"/>
              <w:jc w:val="center"/>
              <w:rPr>
                <w:b w:val="0"/>
                <w:bCs w:val="0"/>
                <w:color w:val="FF0000"/>
              </w:rPr>
            </w:pPr>
            <w:r>
              <w:t>Average</w:t>
            </w:r>
          </w:p>
        </w:tc>
        <w:tc>
          <w:tcPr>
            <w:tcW w:w="1864" w:type="dxa"/>
            <w:gridSpan w:val="3"/>
            <w:tcBorders>
              <w:left w:val="nil"/>
              <w:right w:val="nil"/>
            </w:tcBorders>
            <w:hideMark/>
          </w:tcPr>
          <w:p w:rsidR="00C819B7" w:rsidRDefault="00C819B7">
            <w:pPr>
              <w:pStyle w:val="Default"/>
              <w:jc w:val="center"/>
              <w:cnfStyle w:val="100000000000"/>
              <w:rPr>
                <w:b w:val="0"/>
                <w:bCs w:val="0"/>
              </w:rPr>
            </w:pPr>
            <w:r>
              <w:t xml:space="preserve">Above </w:t>
            </w:r>
          </w:p>
          <w:p w:rsidR="00C819B7" w:rsidRDefault="00C819B7">
            <w:pPr>
              <w:pStyle w:val="Default"/>
              <w:jc w:val="center"/>
              <w:cnfStyle w:val="100000000000"/>
              <w:rPr>
                <w:b w:val="0"/>
                <w:bCs w:val="0"/>
                <w:color w:val="FF0000"/>
              </w:rPr>
            </w:pPr>
            <w:r>
              <w:t>Average</w:t>
            </w:r>
          </w:p>
        </w:tc>
        <w:tc>
          <w:tcPr>
            <w:tcW w:w="1865" w:type="dxa"/>
            <w:gridSpan w:val="2"/>
            <w:tcBorders>
              <w:left w:val="nil"/>
              <w:right w:val="nil"/>
            </w:tcBorders>
            <w:hideMark/>
          </w:tcPr>
          <w:p w:rsidR="00C819B7" w:rsidRDefault="00C819B7">
            <w:pPr>
              <w:pStyle w:val="Default"/>
              <w:jc w:val="center"/>
              <w:cnfStyle w:val="100000000000"/>
              <w:rPr>
                <w:b w:val="0"/>
                <w:bCs w:val="0"/>
                <w:color w:val="FF0000"/>
              </w:rPr>
            </w:pPr>
            <w:r>
              <w:t>Good</w:t>
            </w:r>
          </w:p>
        </w:tc>
        <w:tc>
          <w:tcPr>
            <w:tcW w:w="1865" w:type="dxa"/>
            <w:gridSpan w:val="2"/>
            <w:tcBorders>
              <w:left w:val="nil"/>
              <w:right w:val="nil"/>
            </w:tcBorders>
            <w:hideMark/>
          </w:tcPr>
          <w:p w:rsidR="00C819B7" w:rsidRDefault="00C819B7">
            <w:pPr>
              <w:pStyle w:val="Default"/>
              <w:ind w:right="421"/>
              <w:jc w:val="center"/>
              <w:cnfStyle w:val="100000000000"/>
              <w:rPr>
                <w:b w:val="0"/>
                <w:bCs w:val="0"/>
                <w:color w:val="FF0000"/>
              </w:rPr>
            </w:pPr>
            <w:r>
              <w:t>Very Good</w:t>
            </w:r>
          </w:p>
        </w:tc>
        <w:tc>
          <w:tcPr>
            <w:tcW w:w="1865" w:type="dxa"/>
            <w:gridSpan w:val="2"/>
            <w:tcBorders>
              <w:left w:val="nil"/>
              <w:right w:val="nil"/>
            </w:tcBorders>
            <w:hideMark/>
          </w:tcPr>
          <w:p w:rsidR="00C819B7" w:rsidRDefault="00C819B7">
            <w:pPr>
              <w:pStyle w:val="Default"/>
              <w:ind w:right="580"/>
              <w:jc w:val="center"/>
              <w:cnfStyle w:val="100000000000"/>
              <w:rPr>
                <w:b w:val="0"/>
                <w:bCs w:val="0"/>
                <w:color w:val="FF0000"/>
              </w:rPr>
            </w:pPr>
            <w:r>
              <w:t>Excellent</w:t>
            </w:r>
          </w:p>
        </w:tc>
        <w:tc>
          <w:tcPr>
            <w:tcW w:w="1436" w:type="dxa"/>
            <w:tcBorders>
              <w:left w:val="nil"/>
            </w:tcBorders>
            <w:hideMark/>
          </w:tcPr>
          <w:p w:rsidR="00C819B7" w:rsidRDefault="00C819B7">
            <w:pPr>
              <w:pStyle w:val="Default"/>
              <w:ind w:left="-91" w:hanging="142"/>
              <w:jc w:val="center"/>
              <w:cnfStyle w:val="100000000000"/>
              <w:rPr>
                <w:b w:val="0"/>
                <w:bCs w:val="0"/>
                <w:color w:val="FF0000"/>
              </w:rPr>
            </w:pPr>
            <w:r>
              <w:t>Outstanding</w:t>
            </w:r>
          </w:p>
        </w:tc>
      </w:tr>
      <w:tr w:rsidR="00C819B7" w:rsidTr="00C819B7">
        <w:trPr>
          <w:cnfStyle w:val="000000100000"/>
        </w:trPr>
        <w:tc>
          <w:tcPr>
            <w:cnfStyle w:val="001000000000"/>
            <w:tcW w:w="1678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:rsidR="00C819B7" w:rsidRDefault="00C819B7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n-US"/>
              </w:rPr>
              <w:t>Grade Point in final examination</w:t>
            </w:r>
          </w:p>
          <w:p w:rsidR="00C819B7" w:rsidRDefault="00C819B7">
            <w:pPr>
              <w:pStyle w:val="Default"/>
              <w:jc w:val="center"/>
              <w:rPr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n-US"/>
              </w:rPr>
              <w:t>&lt;5</w:t>
            </w:r>
          </w:p>
        </w:tc>
        <w:tc>
          <w:tcPr>
            <w:tcW w:w="141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:rsidR="00C819B7" w:rsidRDefault="00C819B7">
            <w:pPr>
              <w:ind w:left="-67" w:right="-212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Grade Point in final examination</w:t>
            </w:r>
          </w:p>
          <w:p w:rsidR="00C819B7" w:rsidRDefault="00C819B7">
            <w:pPr>
              <w:pStyle w:val="Default"/>
              <w:jc w:val="center"/>
              <w:cnfStyle w:val="00000010000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:rsidR="00C819B7" w:rsidRDefault="00C819B7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Grade Point in final examination</w:t>
            </w:r>
          </w:p>
          <w:p w:rsidR="00C819B7" w:rsidRDefault="00C819B7">
            <w:pPr>
              <w:pStyle w:val="Default"/>
              <w:jc w:val="center"/>
              <w:cnfStyle w:val="00000010000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:rsidR="00C819B7" w:rsidRDefault="00C819B7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Grade Point in final examination</w:t>
            </w:r>
          </w:p>
          <w:p w:rsidR="00C819B7" w:rsidRDefault="00C819B7">
            <w:pPr>
              <w:pStyle w:val="Default"/>
              <w:jc w:val="center"/>
              <w:cnfStyle w:val="00000010000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:rsidR="00C819B7" w:rsidRDefault="00C819B7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Grade Point in final examination</w:t>
            </w:r>
          </w:p>
          <w:p w:rsidR="00C819B7" w:rsidRDefault="00C819B7">
            <w:pPr>
              <w:pStyle w:val="Default"/>
              <w:jc w:val="center"/>
              <w:cnfStyle w:val="00000010000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984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:rsidR="00C819B7" w:rsidRDefault="00C819B7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Grade Point in final examination</w:t>
            </w:r>
          </w:p>
          <w:p w:rsidR="00C819B7" w:rsidRDefault="00C819B7">
            <w:pPr>
              <w:pStyle w:val="Default"/>
              <w:jc w:val="center"/>
              <w:cnfStyle w:val="00000010000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</w:tbl>
    <w:p w:rsidR="00C819B7" w:rsidRDefault="00C819B7"/>
    <w:p w:rsidR="00C819B7" w:rsidRDefault="00C819B7"/>
    <w:p w:rsidR="00C819B7" w:rsidRDefault="00C819B7" w:rsidP="00C819B7">
      <w:pPr>
        <w:pStyle w:val="Default"/>
        <w:ind w:left="284"/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SEMESTER-I</w:t>
      </w:r>
    </w:p>
    <w:p w:rsidR="00C819B7" w:rsidRDefault="00C819B7"/>
    <w:p w:rsidR="00C819B7" w:rsidRDefault="00C819B7" w:rsidP="00C819B7">
      <w:r>
        <w:rPr>
          <w:noProof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3162300</wp:posOffset>
            </wp:positionH>
            <wp:positionV relativeFrom="paragraph">
              <wp:posOffset>536575</wp:posOffset>
            </wp:positionV>
            <wp:extent cx="3524250" cy="2543175"/>
            <wp:effectExtent l="0" t="0" r="0" b="0"/>
            <wp:wrapNone/>
            <wp:docPr id="1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536575</wp:posOffset>
            </wp:positionV>
            <wp:extent cx="3524250" cy="2181225"/>
            <wp:effectExtent l="0" t="0" r="0" b="0"/>
            <wp:wrapNone/>
            <wp:docPr id="2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361.5pt;margin-top:21pt;width:85.5pt;height:22.5pt;z-index:251695104;mso-position-horizontal-relative:text;mso-position-vertical-relative:text" filled="f" stroked="f">
            <v:textbox style="mso-next-textbox:#_x0000_s1040">
              <w:txbxContent>
                <w:p w:rsidR="00C819B7" w:rsidRPr="00F6706F" w:rsidRDefault="00C819B7" w:rsidP="00C819B7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ECO-HC-1026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margin-left:74.25pt;margin-top:21pt;width:85.5pt;height:22.5pt;z-index:251692032;mso-position-horizontal-relative:text;mso-position-vertical-relative:text" filled="f" stroked="f">
            <v:textbox style="mso-next-textbox:#_x0000_s1039">
              <w:txbxContent>
                <w:p w:rsidR="00C819B7" w:rsidRPr="00F6706F" w:rsidRDefault="00C819B7" w:rsidP="00C819B7">
                  <w:pPr>
                    <w:rPr>
                      <w:b/>
                      <w:sz w:val="24"/>
                    </w:rPr>
                  </w:pPr>
                  <w:r w:rsidRPr="00F6706F">
                    <w:rPr>
                      <w:b/>
                      <w:sz w:val="24"/>
                    </w:rPr>
                    <w:t>ECO-HC-1016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margin-left:64.5pt;margin-top:50.25pt;width:192pt;height:31.5pt;z-index:251691008;mso-position-horizontal-relative:text;mso-position-vertical-relative:text" filled="f" fillcolor="yellow" stroked="f">
            <v:textbox style="mso-next-textbox:#_x0000_s1038">
              <w:txbxContent>
                <w:p w:rsidR="00C819B7" w:rsidRDefault="00C819B7" w:rsidP="00C819B7"/>
              </w:txbxContent>
            </v:textbox>
          </v:shape>
        </w:pict>
      </w:r>
      <w:r>
        <w:rPr>
          <w:noProof/>
        </w:rPr>
      </w:r>
      <w:r>
        <w:pict>
          <v:rect id="_x0000_s1037" style="width:565.5pt;height:254.7pt;mso-position-horizontal-relative:char;mso-position-vertical-relative:line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w10:wrap type="none"/>
            <w10:anchorlock/>
          </v:rect>
        </w:pict>
      </w:r>
    </w:p>
    <w:p w:rsidR="00C819B7" w:rsidRDefault="00C819B7"/>
    <w:p w:rsidR="00C819B7" w:rsidRDefault="00C819B7"/>
    <w:p w:rsidR="00C819B7" w:rsidRDefault="00C819B7"/>
    <w:p w:rsidR="00C819B7" w:rsidRDefault="00C819B7"/>
    <w:p w:rsidR="004C61D8" w:rsidRPr="00C819B7" w:rsidRDefault="00C819B7" w:rsidP="00C819B7">
      <w:pPr>
        <w:pStyle w:val="Default"/>
        <w:ind w:left="284"/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lastRenderedPageBreak/>
        <w:t>SEMESTER-II</w:t>
      </w:r>
    </w:p>
    <w:p w:rsidR="00AE75F8" w:rsidRPr="00AE75F8" w:rsidRDefault="00AE75F8" w:rsidP="00AE75F8"/>
    <w:p w:rsidR="00AE75F8" w:rsidRDefault="00AE75F8" w:rsidP="00AE75F8"/>
    <w:p w:rsidR="005B1D1D" w:rsidRDefault="00C819B7" w:rsidP="00AE75F8">
      <w:r>
        <w:rPr>
          <w:noProof/>
        </w:rPr>
        <w:pict>
          <v:rect id="_x0000_s1030" style="position:absolute;margin-left:-37.5pt;margin-top:22.4pt;width:530.25pt;height:267pt;z-index:-251651072" fillcolor="#95b3d7 [1940]" strokecolor="#95b3d7 [1940]" strokeweight="1pt">
            <v:fill color2="#dbe5f1 [660]" angle="-45" focusposition="1" focussize="" focus="-50%" type="gradient"/>
            <v:shadow on="t" type="perspective" color="#243f60 [1604]" opacity=".5" offset="1pt" offset2="-3pt"/>
          </v:rect>
        </w:pict>
      </w:r>
      <w:r w:rsidR="005B1D1D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-447675</wp:posOffset>
            </wp:positionH>
            <wp:positionV relativeFrom="paragraph">
              <wp:posOffset>998855</wp:posOffset>
            </wp:positionV>
            <wp:extent cx="3352800" cy="2657475"/>
            <wp:effectExtent l="0" t="0" r="0" b="0"/>
            <wp:wrapNone/>
            <wp:docPr id="7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 w:rsidR="005B1D1D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3076575</wp:posOffset>
            </wp:positionH>
            <wp:positionV relativeFrom="paragraph">
              <wp:posOffset>998855</wp:posOffset>
            </wp:positionV>
            <wp:extent cx="3171825" cy="2657475"/>
            <wp:effectExtent l="0" t="0" r="0" b="0"/>
            <wp:wrapNone/>
            <wp:docPr id="8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="00AE75F8">
        <w:t xml:space="preserve"> </w:t>
      </w:r>
    </w:p>
    <w:p w:rsidR="004C61D8" w:rsidRPr="005B1D1D" w:rsidRDefault="004C61D8" w:rsidP="005B1D1D"/>
    <w:p w:rsidR="004C61D8" w:rsidRPr="005B1D1D" w:rsidRDefault="004C61D8" w:rsidP="005B1D1D"/>
    <w:p w:rsidR="005B1D1D" w:rsidRPr="005B1D1D" w:rsidRDefault="005B1D1D" w:rsidP="005B1D1D"/>
    <w:p w:rsidR="005B1D1D" w:rsidRPr="005B1D1D" w:rsidRDefault="005B1D1D" w:rsidP="005B1D1D"/>
    <w:p w:rsidR="005B1D1D" w:rsidRPr="005B1D1D" w:rsidRDefault="005B1D1D" w:rsidP="005B1D1D"/>
    <w:p w:rsidR="005B1D1D" w:rsidRPr="005B1D1D" w:rsidRDefault="005B1D1D" w:rsidP="005B1D1D"/>
    <w:p w:rsidR="005B1D1D" w:rsidRPr="005B1D1D" w:rsidRDefault="005B1D1D" w:rsidP="005B1D1D"/>
    <w:p w:rsidR="005B1D1D" w:rsidRPr="005B1D1D" w:rsidRDefault="005B1D1D" w:rsidP="005B1D1D"/>
    <w:p w:rsidR="005B1D1D" w:rsidRPr="005B1D1D" w:rsidRDefault="005B1D1D" w:rsidP="005B1D1D"/>
    <w:p w:rsidR="005B1D1D" w:rsidRPr="005B1D1D" w:rsidRDefault="005B1D1D" w:rsidP="005B1D1D"/>
    <w:p w:rsidR="005B1D1D" w:rsidRDefault="005B1D1D" w:rsidP="005B1D1D"/>
    <w:p w:rsidR="007160A8" w:rsidRDefault="007160A8" w:rsidP="005B1D1D"/>
    <w:p w:rsidR="00A47DC5" w:rsidRDefault="00A47DC5" w:rsidP="00A47DC5"/>
    <w:p w:rsidR="00A47DC5" w:rsidRDefault="00A47DC5" w:rsidP="00A47DC5"/>
    <w:p w:rsidR="00A47DC5" w:rsidRDefault="00A47DC5" w:rsidP="00A47DC5"/>
    <w:p w:rsidR="00A47DC5" w:rsidRDefault="00A47DC5" w:rsidP="00A47DC5"/>
    <w:p w:rsidR="00A47DC5" w:rsidRDefault="00A47DC5" w:rsidP="00A47DC5"/>
    <w:p w:rsidR="00A47DC5" w:rsidRDefault="00A47DC5" w:rsidP="00A47DC5"/>
    <w:p w:rsidR="00A47DC5" w:rsidRDefault="00A47DC5" w:rsidP="00A47DC5"/>
    <w:p w:rsidR="00A47DC5" w:rsidRDefault="00A47DC5" w:rsidP="00A47DC5"/>
    <w:p w:rsidR="00A47DC5" w:rsidRDefault="00A47DC5" w:rsidP="00A47DC5"/>
    <w:p w:rsidR="00A47DC5" w:rsidRDefault="00A47DC5" w:rsidP="00A47DC5"/>
    <w:p w:rsidR="00A47DC5" w:rsidRDefault="00A47DC5" w:rsidP="00A47DC5">
      <w:pPr>
        <w:jc w:val="center"/>
      </w:pPr>
      <w:r>
        <w:rPr>
          <w:b/>
          <w:bCs/>
          <w:color w:val="FF0000"/>
          <w:sz w:val="40"/>
          <w:szCs w:val="40"/>
        </w:rPr>
        <w:t>SEMESTER-III</w:t>
      </w:r>
    </w:p>
    <w:p w:rsidR="004C61D8" w:rsidRDefault="00DD0286" w:rsidP="005B1D1D">
      <w:r>
        <w:rPr>
          <w:noProof/>
        </w:rPr>
        <w:pict>
          <v:shape id="_x0000_s1031" type="#_x0000_t202" style="position:absolute;margin-left:-22.5pt;margin-top:13.5pt;width:519.75pt;height:384.85pt;z-index:-251648000" fillcolor="#ddd8c2 [2894]" strokecolor="#f2f2f2 [3041]" strokeweight="3pt">
            <v:shadow on="t" type="perspective" color="#974706 [1609]" opacity=".5" offset="1pt" offset2="-1pt"/>
            <v:textbox style="mso-next-textbox:#_x0000_s1031">
              <w:txbxContent>
                <w:p w:rsidR="007C3084" w:rsidRDefault="007C3084"/>
              </w:txbxContent>
            </v:textbox>
          </v:shape>
        </w:pict>
      </w:r>
      <w:r w:rsidR="004A665B"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3087370</wp:posOffset>
            </wp:positionH>
            <wp:positionV relativeFrom="paragraph">
              <wp:posOffset>450850</wp:posOffset>
            </wp:positionV>
            <wp:extent cx="3110865" cy="2185035"/>
            <wp:effectExtent l="0" t="0" r="0" b="0"/>
            <wp:wrapNone/>
            <wp:docPr id="11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 w:rsidR="004A665B"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-261620</wp:posOffset>
            </wp:positionH>
            <wp:positionV relativeFrom="paragraph">
              <wp:posOffset>391795</wp:posOffset>
            </wp:positionV>
            <wp:extent cx="3348355" cy="2244090"/>
            <wp:effectExtent l="0" t="0" r="0" b="0"/>
            <wp:wrapNone/>
            <wp:docPr id="10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7C3084"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1681596</wp:posOffset>
            </wp:positionH>
            <wp:positionV relativeFrom="paragraph">
              <wp:posOffset>2636322</wp:posOffset>
            </wp:positionV>
            <wp:extent cx="3340207" cy="2232561"/>
            <wp:effectExtent l="0" t="0" r="0" b="0"/>
            <wp:wrapNone/>
            <wp:docPr id="12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:rsidR="004C61D8" w:rsidRPr="004C61D8" w:rsidRDefault="004C61D8" w:rsidP="004C61D8"/>
    <w:p w:rsidR="004C61D8" w:rsidRPr="004C61D8" w:rsidRDefault="004C61D8" w:rsidP="004C61D8"/>
    <w:p w:rsidR="004C61D8" w:rsidRPr="004C61D8" w:rsidRDefault="004C61D8" w:rsidP="004C61D8"/>
    <w:p w:rsidR="004C61D8" w:rsidRPr="004C61D8" w:rsidRDefault="004C61D8" w:rsidP="004C61D8"/>
    <w:p w:rsidR="004C61D8" w:rsidRPr="004C61D8" w:rsidRDefault="004C61D8" w:rsidP="004C61D8"/>
    <w:p w:rsidR="004C61D8" w:rsidRPr="004C61D8" w:rsidRDefault="004C61D8" w:rsidP="004C61D8"/>
    <w:p w:rsidR="004C61D8" w:rsidRPr="004C61D8" w:rsidRDefault="004C61D8" w:rsidP="004C61D8"/>
    <w:p w:rsidR="004C61D8" w:rsidRPr="004C61D8" w:rsidRDefault="004C61D8" w:rsidP="004C61D8"/>
    <w:p w:rsidR="004C61D8" w:rsidRPr="004C61D8" w:rsidRDefault="004C61D8" w:rsidP="004C61D8"/>
    <w:p w:rsidR="004C61D8" w:rsidRPr="004C61D8" w:rsidRDefault="004C61D8" w:rsidP="004C61D8"/>
    <w:p w:rsidR="004C61D8" w:rsidRPr="004C61D8" w:rsidRDefault="004C61D8" w:rsidP="004C61D8"/>
    <w:p w:rsidR="004C61D8" w:rsidRPr="004C61D8" w:rsidRDefault="004C61D8" w:rsidP="004C61D8"/>
    <w:p w:rsidR="004C61D8" w:rsidRPr="004C61D8" w:rsidRDefault="004C61D8" w:rsidP="004C61D8"/>
    <w:p w:rsidR="004C61D8" w:rsidRPr="004C61D8" w:rsidRDefault="004C61D8" w:rsidP="004C61D8"/>
    <w:p w:rsidR="004C61D8" w:rsidRPr="004C61D8" w:rsidRDefault="004C61D8" w:rsidP="004C61D8"/>
    <w:p w:rsidR="004C61D8" w:rsidRPr="004C61D8" w:rsidRDefault="004C61D8" w:rsidP="004C61D8"/>
    <w:p w:rsidR="004C61D8" w:rsidRPr="004C61D8" w:rsidRDefault="004C61D8" w:rsidP="004C61D8"/>
    <w:p w:rsidR="004C61D8" w:rsidRDefault="004C61D8" w:rsidP="004C61D8"/>
    <w:p w:rsidR="00A47DC5" w:rsidRDefault="00A47DC5" w:rsidP="00A47DC5">
      <w:pPr>
        <w:pStyle w:val="Default"/>
        <w:ind w:left="284"/>
        <w:jc w:val="center"/>
        <w:rPr>
          <w:b/>
          <w:bCs/>
          <w:color w:val="FF0000"/>
          <w:sz w:val="40"/>
          <w:szCs w:val="40"/>
        </w:rPr>
      </w:pPr>
    </w:p>
    <w:p w:rsidR="00A47DC5" w:rsidRDefault="00A47DC5" w:rsidP="00A47DC5">
      <w:pPr>
        <w:pStyle w:val="Default"/>
        <w:ind w:left="284"/>
        <w:jc w:val="center"/>
        <w:rPr>
          <w:b/>
          <w:bCs/>
          <w:color w:val="FF0000"/>
          <w:sz w:val="40"/>
          <w:szCs w:val="40"/>
        </w:rPr>
      </w:pPr>
    </w:p>
    <w:p w:rsidR="00A47DC5" w:rsidRDefault="00A47DC5" w:rsidP="00A47DC5">
      <w:pPr>
        <w:pStyle w:val="Default"/>
        <w:ind w:left="284"/>
        <w:jc w:val="center"/>
        <w:rPr>
          <w:b/>
          <w:bCs/>
          <w:color w:val="FF0000"/>
          <w:sz w:val="40"/>
          <w:szCs w:val="40"/>
        </w:rPr>
      </w:pPr>
    </w:p>
    <w:p w:rsidR="00A47DC5" w:rsidRDefault="00A47DC5" w:rsidP="00A47DC5">
      <w:pPr>
        <w:pStyle w:val="Default"/>
        <w:ind w:left="284"/>
        <w:jc w:val="center"/>
        <w:rPr>
          <w:b/>
          <w:bCs/>
          <w:color w:val="FF0000"/>
          <w:sz w:val="40"/>
          <w:szCs w:val="40"/>
        </w:rPr>
      </w:pPr>
    </w:p>
    <w:p w:rsidR="004C61D8" w:rsidRPr="00A47DC5" w:rsidRDefault="00A47DC5" w:rsidP="00A47DC5">
      <w:pPr>
        <w:pStyle w:val="Default"/>
        <w:ind w:left="284"/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lastRenderedPageBreak/>
        <w:t>SEMESTER-IV</w:t>
      </w:r>
    </w:p>
    <w:p w:rsidR="004C61D8" w:rsidRDefault="004C61D8" w:rsidP="004C61D8"/>
    <w:p w:rsidR="004C61D8" w:rsidRDefault="004C61D8" w:rsidP="004C61D8"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1410970</wp:posOffset>
            </wp:positionH>
            <wp:positionV relativeFrom="paragraph">
              <wp:posOffset>3166110</wp:posOffset>
            </wp:positionV>
            <wp:extent cx="3611245" cy="2552065"/>
            <wp:effectExtent l="0" t="0" r="0" b="0"/>
            <wp:wrapNone/>
            <wp:docPr id="13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-267970</wp:posOffset>
            </wp:positionH>
            <wp:positionV relativeFrom="paragraph">
              <wp:posOffset>313690</wp:posOffset>
            </wp:positionV>
            <wp:extent cx="3420110" cy="2769870"/>
            <wp:effectExtent l="0" t="0" r="0" b="0"/>
            <wp:wrapNone/>
            <wp:docPr id="3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3089796</wp:posOffset>
            </wp:positionH>
            <wp:positionV relativeFrom="paragraph">
              <wp:posOffset>313899</wp:posOffset>
            </wp:positionV>
            <wp:extent cx="3293224" cy="2770495"/>
            <wp:effectExtent l="0" t="0" r="0" b="0"/>
            <wp:wrapNone/>
            <wp:docPr id="9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 w:rsidR="00A47DC5">
        <w:rPr>
          <w:noProof/>
        </w:rPr>
      </w:r>
      <w:r w:rsidR="00A47DC5">
        <w:pict>
          <v:shape id="_x0000_s1033" type="#_x0000_t202" style="width:539.05pt;height:433.65pt;mso-position-horizontal-relative:char;mso-position-vertical-relative:line" fillcolor="#ddd8c2 [2894]" strokecolor="#f2f2f2 [3041]" strokeweight="3pt">
            <v:shadow on="t" type="perspective" color="#974706 [1609]" opacity=".5" offset="1pt" offset2="-1pt"/>
            <v:textbox style="mso-next-textbox:#_x0000_s1033">
              <w:txbxContent>
                <w:p w:rsidR="004C61D8" w:rsidRDefault="004C61D8" w:rsidP="004C61D8"/>
              </w:txbxContent>
            </v:textbox>
            <w10:wrap type="none"/>
            <w10:anchorlock/>
          </v:shape>
        </w:pict>
      </w:r>
      <w:r w:rsidR="00A47DC5">
        <w:t xml:space="preserve"> </w:t>
      </w:r>
    </w:p>
    <w:p w:rsidR="004C61D8" w:rsidRDefault="004C61D8" w:rsidP="004C61D8"/>
    <w:p w:rsidR="004C61D8" w:rsidRPr="004C61D8" w:rsidRDefault="004C61D8" w:rsidP="004C61D8"/>
    <w:p w:rsidR="004C61D8" w:rsidRPr="004C61D8" w:rsidRDefault="004C61D8" w:rsidP="004C61D8"/>
    <w:p w:rsidR="004C61D8" w:rsidRPr="004C61D8" w:rsidRDefault="004C61D8" w:rsidP="004C61D8"/>
    <w:p w:rsidR="004C61D8" w:rsidRPr="004C61D8" w:rsidRDefault="004C61D8" w:rsidP="004C61D8"/>
    <w:p w:rsidR="00DB527E" w:rsidRDefault="0085150E" w:rsidP="0085150E">
      <w:pPr>
        <w:jc w:val="center"/>
      </w:pPr>
      <w:r>
        <w:rPr>
          <w:b/>
          <w:bCs/>
          <w:color w:val="FF0000"/>
          <w:sz w:val="40"/>
          <w:szCs w:val="40"/>
        </w:rPr>
        <w:lastRenderedPageBreak/>
        <w:t>SEMESTER-V</w:t>
      </w:r>
      <w:r w:rsidR="00925D6B"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2921738</wp:posOffset>
            </wp:positionH>
            <wp:positionV relativeFrom="paragraph">
              <wp:posOffset>3912782</wp:posOffset>
            </wp:positionV>
            <wp:extent cx="3478265" cy="2498652"/>
            <wp:effectExtent l="0" t="0" r="0" b="0"/>
            <wp:wrapNone/>
            <wp:docPr id="2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  <w:r w:rsidR="00925D6B"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2921635</wp:posOffset>
            </wp:positionH>
            <wp:positionV relativeFrom="paragraph">
              <wp:posOffset>1190625</wp:posOffset>
            </wp:positionV>
            <wp:extent cx="3475355" cy="2498090"/>
            <wp:effectExtent l="0" t="0" r="0" b="0"/>
            <wp:wrapNone/>
            <wp:docPr id="22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anchor>
        </w:drawing>
      </w:r>
      <w:r w:rsidR="00925D6B"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-385445</wp:posOffset>
            </wp:positionH>
            <wp:positionV relativeFrom="paragraph">
              <wp:posOffset>3914775</wp:posOffset>
            </wp:positionV>
            <wp:extent cx="3383915" cy="2498090"/>
            <wp:effectExtent l="0" t="0" r="0" b="0"/>
            <wp:wrapNone/>
            <wp:docPr id="20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anchor>
        </w:drawing>
      </w:r>
      <w:r w:rsidR="00925D6B"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-384987</wp:posOffset>
            </wp:positionH>
            <wp:positionV relativeFrom="paragraph">
              <wp:posOffset>1190847</wp:posOffset>
            </wp:positionV>
            <wp:extent cx="3480169" cy="2498651"/>
            <wp:effectExtent l="0" t="0" r="0" b="0"/>
            <wp:wrapNone/>
            <wp:docPr id="19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anchor>
        </w:drawing>
      </w:r>
      <w:r w:rsidR="00DD0286">
        <w:rPr>
          <w:noProof/>
        </w:rPr>
        <w:pict>
          <v:shape id="_x0000_s1034" type="#_x0000_t202" style="position:absolute;left:0;text-align:left;margin-left:-33.95pt;margin-top:88.1pt;width:539.05pt;height:433.65pt;z-index:-251639808;mso-position-horizontal-relative:text;mso-position-vertical-relative:text" fillcolor="#ddd8c2 [2894]" strokecolor="#f2f2f2 [3041]" strokeweight="3pt">
            <v:shadow on="t" type="perspective" color="#974706 [1609]" opacity=".5" offset="1pt" offset2="-1pt"/>
            <v:textbox style="mso-next-textbox:#_x0000_s1034">
              <w:txbxContent>
                <w:p w:rsidR="004C61D8" w:rsidRDefault="004C61D8" w:rsidP="004C61D8"/>
              </w:txbxContent>
            </v:textbox>
          </v:shape>
        </w:pict>
      </w:r>
    </w:p>
    <w:p w:rsidR="00DB527E" w:rsidRPr="00DB527E" w:rsidRDefault="00DB527E" w:rsidP="00DB527E"/>
    <w:p w:rsidR="00DB527E" w:rsidRPr="00DB527E" w:rsidRDefault="00DB527E" w:rsidP="00DB527E"/>
    <w:p w:rsidR="00DB527E" w:rsidRPr="00DB527E" w:rsidRDefault="00DB527E" w:rsidP="00DB527E"/>
    <w:p w:rsidR="00DB527E" w:rsidRPr="00DB527E" w:rsidRDefault="00DB527E" w:rsidP="00DB527E"/>
    <w:p w:rsidR="00DB527E" w:rsidRPr="00DB527E" w:rsidRDefault="00DB527E" w:rsidP="00DB527E"/>
    <w:p w:rsidR="00DB527E" w:rsidRPr="00DB527E" w:rsidRDefault="00DB527E" w:rsidP="00DB527E"/>
    <w:p w:rsidR="00DB527E" w:rsidRPr="00DB527E" w:rsidRDefault="00DB527E" w:rsidP="00DB527E"/>
    <w:p w:rsidR="00DB527E" w:rsidRPr="00DB527E" w:rsidRDefault="00DB527E" w:rsidP="00DB527E"/>
    <w:p w:rsidR="00DB527E" w:rsidRPr="00DB527E" w:rsidRDefault="00DB527E" w:rsidP="00DB527E"/>
    <w:p w:rsidR="00DB527E" w:rsidRPr="00DB527E" w:rsidRDefault="00DB527E" w:rsidP="00DB527E"/>
    <w:p w:rsidR="00DB527E" w:rsidRPr="00DB527E" w:rsidRDefault="00DB527E" w:rsidP="00DB527E"/>
    <w:p w:rsidR="00DB527E" w:rsidRPr="00DB527E" w:rsidRDefault="00DB527E" w:rsidP="00DB527E"/>
    <w:p w:rsidR="00DB527E" w:rsidRPr="00DB527E" w:rsidRDefault="00DB527E" w:rsidP="00DB527E"/>
    <w:p w:rsidR="00DB527E" w:rsidRPr="00DB527E" w:rsidRDefault="00DB527E" w:rsidP="00DB527E"/>
    <w:p w:rsidR="00DB527E" w:rsidRPr="00DB527E" w:rsidRDefault="00DB527E" w:rsidP="00DB527E"/>
    <w:p w:rsidR="00DB527E" w:rsidRPr="00DB527E" w:rsidRDefault="00DB527E" w:rsidP="00DB527E"/>
    <w:p w:rsidR="00DB527E" w:rsidRPr="00DB527E" w:rsidRDefault="00DB527E" w:rsidP="00DB527E"/>
    <w:p w:rsidR="00DB527E" w:rsidRPr="00DB527E" w:rsidRDefault="00DB527E" w:rsidP="00DB527E"/>
    <w:p w:rsidR="00DB527E" w:rsidRPr="00DB527E" w:rsidRDefault="00DB527E" w:rsidP="00DB527E"/>
    <w:p w:rsidR="00DB527E" w:rsidRPr="00DB527E" w:rsidRDefault="00DB527E" w:rsidP="00DB527E"/>
    <w:p w:rsidR="00DB527E" w:rsidRPr="00DB527E" w:rsidRDefault="00DB527E" w:rsidP="00DB527E"/>
    <w:p w:rsidR="00DB527E" w:rsidRDefault="00DB527E" w:rsidP="00DB527E"/>
    <w:p w:rsidR="00DB527E" w:rsidRDefault="00DB527E" w:rsidP="00DB527E"/>
    <w:p w:rsidR="004C61D8" w:rsidRDefault="004C61D8" w:rsidP="00DB527E"/>
    <w:p w:rsidR="0085150E" w:rsidRDefault="0085150E" w:rsidP="0085150E">
      <w:pPr>
        <w:pStyle w:val="Default"/>
        <w:ind w:left="284"/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lastRenderedPageBreak/>
        <w:t>SEMESTER-VI</w:t>
      </w:r>
    </w:p>
    <w:p w:rsidR="00DB527E" w:rsidRPr="00DB527E" w:rsidRDefault="005E18F6" w:rsidP="00DB527E">
      <w:r>
        <w:rPr>
          <w:noProof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2980614</wp:posOffset>
            </wp:positionH>
            <wp:positionV relativeFrom="paragraph">
              <wp:posOffset>1023582</wp:posOffset>
            </wp:positionV>
            <wp:extent cx="3427162" cy="2593075"/>
            <wp:effectExtent l="0" t="0" r="0" b="0"/>
            <wp:wrapNone/>
            <wp:docPr id="29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-335915</wp:posOffset>
            </wp:positionH>
            <wp:positionV relativeFrom="paragraph">
              <wp:posOffset>3793490</wp:posOffset>
            </wp:positionV>
            <wp:extent cx="3315970" cy="2346960"/>
            <wp:effectExtent l="0" t="0" r="0" b="0"/>
            <wp:wrapNone/>
            <wp:docPr id="30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2980614</wp:posOffset>
            </wp:positionH>
            <wp:positionV relativeFrom="paragraph">
              <wp:posOffset>3794078</wp:posOffset>
            </wp:positionV>
            <wp:extent cx="3427797" cy="2347415"/>
            <wp:effectExtent l="0" t="0" r="0" b="0"/>
            <wp:wrapNone/>
            <wp:docPr id="31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-335791</wp:posOffset>
            </wp:positionH>
            <wp:positionV relativeFrom="paragraph">
              <wp:posOffset>1023582</wp:posOffset>
            </wp:positionV>
            <wp:extent cx="3380826" cy="2593075"/>
            <wp:effectExtent l="0" t="0" r="0" b="0"/>
            <wp:wrapNone/>
            <wp:docPr id="28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anchor>
        </w:drawing>
      </w:r>
      <w:r w:rsidR="00DD0286">
        <w:rPr>
          <w:noProof/>
        </w:rPr>
        <w:pict>
          <v:shape id="_x0000_s1035" type="#_x0000_t202" style="position:absolute;margin-left:-35.45pt;margin-top:56.85pt;width:544.95pt;height:433.65pt;z-index:-251634688;mso-position-horizontal-relative:text;mso-position-vertical-relative:text" fillcolor="#ddd8c2 [2894]" strokecolor="#f2f2f2 [3041]" strokeweight="3pt">
            <v:shadow on="t" type="perspective" color="#974706 [1609]" opacity=".5" offset="1pt" offset2="-1pt"/>
            <v:textbox style="mso-next-textbox:#_x0000_s1035">
              <w:txbxContent>
                <w:p w:rsidR="00DB527E" w:rsidRDefault="00DB527E" w:rsidP="00DB527E"/>
              </w:txbxContent>
            </v:textbox>
          </v:shape>
        </w:pict>
      </w:r>
    </w:p>
    <w:sectPr w:rsidR="00DB527E" w:rsidRPr="00DB527E" w:rsidSect="007160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4A18" w:rsidRDefault="00234A18" w:rsidP="005B1D1D">
      <w:pPr>
        <w:spacing w:after="0" w:line="240" w:lineRule="auto"/>
      </w:pPr>
      <w:r>
        <w:separator/>
      </w:r>
    </w:p>
  </w:endnote>
  <w:endnote w:type="continuationSeparator" w:id="1">
    <w:p w:rsidR="00234A18" w:rsidRDefault="00234A18" w:rsidP="005B1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4A18" w:rsidRDefault="00234A18" w:rsidP="005B1D1D">
      <w:pPr>
        <w:spacing w:after="0" w:line="240" w:lineRule="auto"/>
      </w:pPr>
      <w:r>
        <w:separator/>
      </w:r>
    </w:p>
  </w:footnote>
  <w:footnote w:type="continuationSeparator" w:id="1">
    <w:p w:rsidR="00234A18" w:rsidRDefault="00234A18" w:rsidP="005B1D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706F"/>
    <w:rsid w:val="00234A18"/>
    <w:rsid w:val="002B2BCB"/>
    <w:rsid w:val="004236C4"/>
    <w:rsid w:val="004A665B"/>
    <w:rsid w:val="004C61D8"/>
    <w:rsid w:val="005B1D1D"/>
    <w:rsid w:val="005E18F6"/>
    <w:rsid w:val="005E7853"/>
    <w:rsid w:val="00651070"/>
    <w:rsid w:val="007160A8"/>
    <w:rsid w:val="007C3084"/>
    <w:rsid w:val="0085150E"/>
    <w:rsid w:val="00925D6B"/>
    <w:rsid w:val="00993C84"/>
    <w:rsid w:val="00A47DC5"/>
    <w:rsid w:val="00AE75F8"/>
    <w:rsid w:val="00C22068"/>
    <w:rsid w:val="00C819B7"/>
    <w:rsid w:val="00DB527E"/>
    <w:rsid w:val="00DD0286"/>
    <w:rsid w:val="00F67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2894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0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7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06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B1D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1D1D"/>
  </w:style>
  <w:style w:type="paragraph" w:styleId="Footer">
    <w:name w:val="footer"/>
    <w:basedOn w:val="Normal"/>
    <w:link w:val="FooterChar"/>
    <w:uiPriority w:val="99"/>
    <w:semiHidden/>
    <w:unhideWhenUsed/>
    <w:rsid w:val="005B1D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B1D1D"/>
  </w:style>
  <w:style w:type="paragraph" w:customStyle="1" w:styleId="Default">
    <w:name w:val="Default"/>
    <w:rsid w:val="00C819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IN"/>
    </w:rPr>
  </w:style>
  <w:style w:type="table" w:customStyle="1" w:styleId="GridTable4Accent1">
    <w:name w:val="Grid Table 4 Accent 1"/>
    <w:basedOn w:val="TableNormal"/>
    <w:uiPriority w:val="49"/>
    <w:rsid w:val="00C819B7"/>
    <w:pPr>
      <w:spacing w:after="0" w:line="240" w:lineRule="auto"/>
    </w:pPr>
    <w:rPr>
      <w:kern w:val="2"/>
      <w:lang w:val="en-IN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6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hart" Target="charts/chart15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chart" Target="charts/chart18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chart" Target="charts/chart17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chart" Target="charts/chart1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conomics%20Department\Desktop\NAAC,%20DEPT-ECONOMICS\COS%20and%20POs\Course%20Outcome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conomics%20Department\Desktop\NAAC,%20DEPT-ECONOMICS\COS%20and%20POs\Course%20Outcome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conomics%20Department\Desktop\NAAC,%20DEPT-ECONOMICS\COS%20and%20POs\Course%20Outcome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conomics%20Department\Desktop\NAAC,%20DEPT-ECONOMICS\COS%20and%20POs\Course%20Outcome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conomics%20Department\Desktop\NAAC,%20DEPT-ECONOMICS\COS%20and%20POs\Course%20Outcome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conomics%20Department\Desktop\NAAC,%20DEPT-ECONOMICS\COS%20and%20POs\Course%20Outcome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conomics%20Department\Desktop\NAAC,%20DEPT-ECONOMICS\COS%20and%20POs\Course%20Outcome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conomics%20Department\Desktop\NAAC,%20DEPT-ECONOMICS\COS%20and%20POs\Course%20Outcome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conomics%20Department\Desktop\NAAC,%20DEPT-ECONOMICS\COS%20and%20POs\Course%20Outcome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conomics%20Department\Desktop\NAAC,%20DEPT-ECONOMICS\COS%20and%20POs\Course%20Outcome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conomics%20Department\Desktop\NAAC,%20DEPT-ECONOMICS\COS%20and%20POs\Course%20Outcome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conomics%20Department\Desktop\NAAC,%20DEPT-ECONOMICS\COS%20and%20POs\Course%20Outcome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conomics%20Department\Desktop\NAAC,%20DEPT-ECONOMICS\COS%20and%20POs\Course%20Outcome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conomics%20Department\Desktop\NAAC,%20DEPT-ECONOMICS\COS%20and%20POs\Course%20Outcome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conomics%20Department\Desktop\NAAC,%20DEPT-ECONOMICS\COS%20and%20POs\Course%20Outcome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conomics%20Department\Desktop\NAAC,%20DEPT-ECONOMICS\COS%20and%20POs\Course%20Outcome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conomics%20Department\Desktop\NAAC,%20DEPT-ECONOMICS\COS%20and%20POs\Course%20Outcome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conomics%20Department\Desktop\NAAC,%20DEPT-ECONOMICS\COS%20and%20POs\Course%20Outcom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2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txPr>
              <a:bodyPr/>
              <a:lstStyle/>
              <a:p>
                <a:pPr>
                  <a:defRPr>
                    <a:latin typeface="Franklin Gothic Demi Cond" pitchFamily="34" charset="0"/>
                  </a:defRPr>
                </a:pPr>
                <a:endParaRPr lang="en-US"/>
              </a:p>
            </c:txPr>
            <c:showCatName val="1"/>
            <c:showPercent val="1"/>
          </c:dLbls>
          <c:cat>
            <c:strRef>
              <c:f>Sheet1!$O$11:$O$12</c:f>
              <c:strCache>
                <c:ptCount val="2"/>
                <c:pt idx="0">
                  <c:v>Excellent</c:v>
                </c:pt>
                <c:pt idx="1">
                  <c:v>Outstanding</c:v>
                </c:pt>
              </c:strCache>
            </c:strRef>
          </c:cat>
          <c:val>
            <c:numRef>
              <c:f>Sheet1!$P$11:$P$12</c:f>
              <c:numCache>
                <c:formatCode>General</c:formatCode>
                <c:ptCount val="2"/>
                <c:pt idx="0">
                  <c:v>1</c:v>
                </c:pt>
                <c:pt idx="1">
                  <c:v>13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spPr>
    <a:noFill/>
    <a:ln>
      <a:noFill/>
    </a:ln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ECO-HC-4026 </a:t>
            </a:r>
          </a:p>
        </c:rich>
      </c:tx>
    </c:title>
    <c:plotArea>
      <c:layout/>
      <c:pieChart>
        <c:varyColors val="1"/>
        <c:ser>
          <c:idx val="0"/>
          <c:order val="0"/>
          <c:dLbls>
            <c:showPercent val="1"/>
          </c:dLbls>
          <c:cat>
            <c:strRef>
              <c:f>Sheet4!$N$7:$N$10</c:f>
              <c:strCache>
                <c:ptCount val="4"/>
                <c:pt idx="0">
                  <c:v>Average</c:v>
                </c:pt>
                <c:pt idx="1">
                  <c:v>Good</c:v>
                </c:pt>
                <c:pt idx="2">
                  <c:v>Very Good</c:v>
                </c:pt>
                <c:pt idx="3">
                  <c:v>Excellent</c:v>
                </c:pt>
              </c:strCache>
            </c:strRef>
          </c:cat>
          <c:val>
            <c:numRef>
              <c:f>Sheet4!$O$7:$O$10</c:f>
              <c:numCache>
                <c:formatCode>General</c:formatCode>
                <c:ptCount val="4"/>
                <c:pt idx="0">
                  <c:v>4</c:v>
                </c:pt>
                <c:pt idx="1">
                  <c:v>1</c:v>
                </c:pt>
                <c:pt idx="2">
                  <c:v>7</c:v>
                </c:pt>
                <c:pt idx="3">
                  <c:v>2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t"/>
    </c:legend>
    <c:plotVisOnly val="1"/>
  </c:chart>
  <c:spPr>
    <a:noFill/>
    <a:ln>
      <a:noFill/>
    </a:ln>
  </c:sp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ECO-HE-5036</a:t>
            </a:r>
          </a:p>
        </c:rich>
      </c:tx>
    </c:title>
    <c:plotArea>
      <c:layout/>
      <c:pieChart>
        <c:varyColors val="1"/>
        <c:ser>
          <c:idx val="0"/>
          <c:order val="0"/>
          <c:explosion val="25"/>
          <c:dLbls>
            <c:showPercent val="1"/>
          </c:dLbls>
          <c:cat>
            <c:strRef>
              <c:f>Sheet5!$S$6:$S$9</c:f>
              <c:strCache>
                <c:ptCount val="4"/>
                <c:pt idx="0">
                  <c:v>Average</c:v>
                </c:pt>
                <c:pt idx="1">
                  <c:v>Above Average</c:v>
                </c:pt>
                <c:pt idx="2">
                  <c:v>Good</c:v>
                </c:pt>
                <c:pt idx="3">
                  <c:v>Very Good</c:v>
                </c:pt>
              </c:strCache>
            </c:strRef>
          </c:cat>
          <c:val>
            <c:numRef>
              <c:f>Sheet5!$T$6:$T$9</c:f>
              <c:numCache>
                <c:formatCode>General</c:formatCode>
                <c:ptCount val="4"/>
                <c:pt idx="0">
                  <c:v>2</c:v>
                </c:pt>
                <c:pt idx="1">
                  <c:v>5</c:v>
                </c:pt>
                <c:pt idx="2">
                  <c:v>4</c:v>
                </c:pt>
                <c:pt idx="3">
                  <c:v>3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t"/>
    </c:legend>
    <c:plotVisOnly val="1"/>
  </c:chart>
  <c:spPr>
    <a:noFill/>
    <a:ln>
      <a:noFill/>
    </a:ln>
  </c:sp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ECO-HC-5026 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dLbls>
            <c:showPercent val="1"/>
          </c:dLbls>
          <c:cat>
            <c:strRef>
              <c:f>Sheet5!$M$6:$M$9</c:f>
              <c:strCache>
                <c:ptCount val="4"/>
                <c:pt idx="0">
                  <c:v>Average</c:v>
                </c:pt>
                <c:pt idx="1">
                  <c:v>Good</c:v>
                </c:pt>
                <c:pt idx="2">
                  <c:v>Very Good</c:v>
                </c:pt>
                <c:pt idx="3">
                  <c:v>Excellent</c:v>
                </c:pt>
              </c:strCache>
            </c:strRef>
          </c:cat>
          <c:val>
            <c:numRef>
              <c:f>Sheet5!$N$6:$N$9</c:f>
              <c:numCache>
                <c:formatCode>General</c:formatCode>
                <c:ptCount val="4"/>
                <c:pt idx="0">
                  <c:v>2</c:v>
                </c:pt>
                <c:pt idx="1">
                  <c:v>1</c:v>
                </c:pt>
                <c:pt idx="2">
                  <c:v>6</c:v>
                </c:pt>
                <c:pt idx="3">
                  <c:v>5</c:v>
                </c:pt>
              </c:numCache>
            </c:numRef>
          </c:val>
        </c:ser>
        <c:dLbls>
          <c:showPercent val="1"/>
        </c:dLbls>
      </c:pie3DChart>
    </c:plotArea>
    <c:legend>
      <c:legendPos val="t"/>
    </c:legend>
    <c:plotVisOnly val="1"/>
  </c:chart>
  <c:spPr>
    <a:noFill/>
    <a:ln>
      <a:noFill/>
    </a:ln>
  </c:sp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ECO-HE-5026 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showPercent val="1"/>
          </c:dLbls>
          <c:cat>
            <c:strRef>
              <c:f>Sheet5!$P$6:$P$10</c:f>
              <c:strCache>
                <c:ptCount val="5"/>
                <c:pt idx="0">
                  <c:v>Average</c:v>
                </c:pt>
                <c:pt idx="1">
                  <c:v>Above Average</c:v>
                </c:pt>
                <c:pt idx="2">
                  <c:v>Good</c:v>
                </c:pt>
                <c:pt idx="3">
                  <c:v>Very Good</c:v>
                </c:pt>
                <c:pt idx="4">
                  <c:v>Excellent</c:v>
                </c:pt>
              </c:strCache>
            </c:strRef>
          </c:cat>
          <c:val>
            <c:numRef>
              <c:f>Sheet5!$Q$6:$Q$10</c:f>
              <c:numCache>
                <c:formatCode>General</c:formatCode>
                <c:ptCount val="5"/>
                <c:pt idx="0">
                  <c:v>2</c:v>
                </c:pt>
                <c:pt idx="1">
                  <c:v>3</c:v>
                </c:pt>
                <c:pt idx="2">
                  <c:v>3</c:v>
                </c:pt>
                <c:pt idx="3">
                  <c:v>4</c:v>
                </c:pt>
                <c:pt idx="4">
                  <c:v>2</c:v>
                </c:pt>
              </c:numCache>
            </c:numRef>
          </c:val>
        </c:ser>
        <c:dLbls>
          <c:showPercent val="1"/>
        </c:dLbls>
      </c:pie3DChart>
    </c:plotArea>
    <c:legend>
      <c:legendPos val="t"/>
    </c:legend>
    <c:plotVisOnly val="1"/>
  </c:chart>
  <c:spPr>
    <a:noFill/>
    <a:ln>
      <a:noFill/>
    </a:ln>
  </c:sp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ECO-HC-5016 </a:t>
            </a:r>
          </a:p>
        </c:rich>
      </c:tx>
    </c:title>
    <c:plotArea>
      <c:layout/>
      <c:pieChart>
        <c:varyColors val="1"/>
        <c:ser>
          <c:idx val="0"/>
          <c:order val="0"/>
          <c:dLbls>
            <c:showPercent val="1"/>
          </c:dLbls>
          <c:cat>
            <c:strRef>
              <c:f>Sheet5!$J$6:$J$9</c:f>
              <c:strCache>
                <c:ptCount val="4"/>
                <c:pt idx="0">
                  <c:v>Average</c:v>
                </c:pt>
                <c:pt idx="1">
                  <c:v>Above Average</c:v>
                </c:pt>
                <c:pt idx="2">
                  <c:v>Good</c:v>
                </c:pt>
                <c:pt idx="3">
                  <c:v>Very Good</c:v>
                </c:pt>
              </c:strCache>
            </c:strRef>
          </c:cat>
          <c:val>
            <c:numRef>
              <c:f>Sheet5!$K$6:$K$9</c:f>
              <c:numCache>
                <c:formatCode>General</c:formatCode>
                <c:ptCount val="4"/>
                <c:pt idx="0">
                  <c:v>2</c:v>
                </c:pt>
                <c:pt idx="1">
                  <c:v>5</c:v>
                </c:pt>
                <c:pt idx="2">
                  <c:v>4</c:v>
                </c:pt>
                <c:pt idx="3">
                  <c:v>3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t"/>
    </c:legend>
    <c:plotVisOnly val="1"/>
  </c:chart>
  <c:spPr>
    <a:noFill/>
    <a:ln>
      <a:noFill/>
    </a:ln>
  </c:sp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ECO-HC-6026</a:t>
            </a:r>
          </a:p>
        </c:rich>
      </c:tx>
    </c:title>
    <c:plotArea>
      <c:layout/>
      <c:pieChart>
        <c:varyColors val="1"/>
        <c:ser>
          <c:idx val="0"/>
          <c:order val="0"/>
          <c:dLbls>
            <c:showPercent val="1"/>
          </c:dLbls>
          <c:cat>
            <c:strRef>
              <c:f>Sheet6!$K$9:$K$14</c:f>
              <c:strCache>
                <c:ptCount val="6"/>
                <c:pt idx="0">
                  <c:v>Average</c:v>
                </c:pt>
                <c:pt idx="1">
                  <c:v>Above Average</c:v>
                </c:pt>
                <c:pt idx="2">
                  <c:v>Good</c:v>
                </c:pt>
                <c:pt idx="3">
                  <c:v>Very Good</c:v>
                </c:pt>
                <c:pt idx="4">
                  <c:v>Excellent</c:v>
                </c:pt>
                <c:pt idx="5">
                  <c:v>Outstanding</c:v>
                </c:pt>
              </c:strCache>
            </c:strRef>
          </c:cat>
          <c:val>
            <c:numRef>
              <c:f>Sheet6!$L$9:$L$14</c:f>
              <c:numCache>
                <c:formatCode>General</c:formatCode>
                <c:ptCount val="6"/>
                <c:pt idx="0">
                  <c:v>2</c:v>
                </c:pt>
                <c:pt idx="1">
                  <c:v>1</c:v>
                </c:pt>
                <c:pt idx="2">
                  <c:v>2</c:v>
                </c:pt>
                <c:pt idx="3">
                  <c:v>7</c:v>
                </c:pt>
                <c:pt idx="4">
                  <c:v>1</c:v>
                </c:pt>
                <c:pt idx="5">
                  <c:v>1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t"/>
    </c:legend>
    <c:plotVisOnly val="1"/>
  </c:chart>
  <c:spPr>
    <a:noFill/>
    <a:ln>
      <a:noFill/>
    </a:ln>
  </c:sp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ECO-HE-6016 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showPercent val="1"/>
          </c:dLbls>
          <c:cat>
            <c:strRef>
              <c:f>Sheet6!$M$9:$M$12</c:f>
              <c:strCache>
                <c:ptCount val="4"/>
                <c:pt idx="0">
                  <c:v>Average</c:v>
                </c:pt>
                <c:pt idx="1">
                  <c:v>Above Average</c:v>
                </c:pt>
                <c:pt idx="2">
                  <c:v>Good</c:v>
                </c:pt>
                <c:pt idx="3">
                  <c:v>Very Good</c:v>
                </c:pt>
              </c:strCache>
            </c:strRef>
          </c:cat>
          <c:val>
            <c:numRef>
              <c:f>Sheet6!$N$9:$N$12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8</c:v>
                </c:pt>
              </c:numCache>
            </c:numRef>
          </c:val>
        </c:ser>
        <c:dLbls>
          <c:showPercent val="1"/>
        </c:dLbls>
      </c:pie3DChart>
    </c:plotArea>
    <c:legend>
      <c:legendPos val="t"/>
    </c:legend>
    <c:plotVisOnly val="1"/>
  </c:chart>
  <c:spPr>
    <a:noFill/>
    <a:ln>
      <a:noFill/>
    </a:ln>
  </c:sp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ECO-HE-6026</a:t>
            </a:r>
          </a:p>
        </c:rich>
      </c:tx>
    </c:title>
    <c:plotArea>
      <c:layout/>
      <c:pieChart>
        <c:varyColors val="1"/>
        <c:ser>
          <c:idx val="0"/>
          <c:order val="0"/>
          <c:explosion val="25"/>
          <c:dLbls>
            <c:showPercent val="1"/>
          </c:dLbls>
          <c:cat>
            <c:strRef>
              <c:f>Sheet6!$O$9:$O$12</c:f>
              <c:strCache>
                <c:ptCount val="4"/>
                <c:pt idx="0">
                  <c:v>Average</c:v>
                </c:pt>
                <c:pt idx="1">
                  <c:v>Above Average</c:v>
                </c:pt>
                <c:pt idx="2">
                  <c:v>Good</c:v>
                </c:pt>
                <c:pt idx="3">
                  <c:v>Very Good</c:v>
                </c:pt>
              </c:strCache>
            </c:strRef>
          </c:cat>
          <c:val>
            <c:numRef>
              <c:f>Sheet6!$P$9:$P$12</c:f>
              <c:numCache>
                <c:formatCode>General</c:formatCode>
                <c:ptCount val="4"/>
                <c:pt idx="0">
                  <c:v>5</c:v>
                </c:pt>
                <c:pt idx="1">
                  <c:v>1</c:v>
                </c:pt>
                <c:pt idx="2">
                  <c:v>4</c:v>
                </c:pt>
                <c:pt idx="3">
                  <c:v>4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t"/>
    </c:legend>
    <c:plotVisOnly val="1"/>
  </c:chart>
  <c:spPr>
    <a:noFill/>
    <a:ln>
      <a:noFill/>
    </a:ln>
  </c:spPr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ECO-HC-6016</a:t>
            </a:r>
          </a:p>
        </c:rich>
      </c:tx>
    </c:title>
    <c:plotArea>
      <c:layout/>
      <c:pieChart>
        <c:varyColors val="1"/>
        <c:ser>
          <c:idx val="0"/>
          <c:order val="0"/>
          <c:dLbls>
            <c:showPercent val="1"/>
          </c:dLbls>
          <c:cat>
            <c:strRef>
              <c:f>Sheet6!$I$9:$I$14</c:f>
              <c:strCache>
                <c:ptCount val="6"/>
                <c:pt idx="0">
                  <c:v>Average</c:v>
                </c:pt>
                <c:pt idx="1">
                  <c:v>Above Average</c:v>
                </c:pt>
                <c:pt idx="2">
                  <c:v>Good</c:v>
                </c:pt>
                <c:pt idx="3">
                  <c:v>Very Good</c:v>
                </c:pt>
                <c:pt idx="4">
                  <c:v>Excellent</c:v>
                </c:pt>
                <c:pt idx="5">
                  <c:v>Outstanding</c:v>
                </c:pt>
              </c:strCache>
            </c:strRef>
          </c:cat>
          <c:val>
            <c:numRef>
              <c:f>Sheet6!$J$9:$J$14</c:f>
              <c:numCache>
                <c:formatCode>General</c:formatCode>
                <c:ptCount val="6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  <c:pt idx="4">
                  <c:v>1</c:v>
                </c:pt>
                <c:pt idx="5">
                  <c:v>1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t"/>
    </c:legend>
    <c:plotVisOnly val="1"/>
  </c:chart>
  <c:spPr>
    <a:noFill/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txPr>
              <a:bodyPr/>
              <a:lstStyle/>
              <a:p>
                <a:pPr>
                  <a:defRPr>
                    <a:latin typeface="Franklin Gothic Demi Cond" pitchFamily="34" charset="0"/>
                  </a:defRPr>
                </a:pPr>
                <a:endParaRPr lang="en-US"/>
              </a:p>
            </c:txPr>
            <c:showCatName val="1"/>
            <c:showPercent val="1"/>
          </c:dLbls>
          <c:cat>
            <c:strRef>
              <c:f>Sheet1!$O$11:$O$12</c:f>
              <c:strCache>
                <c:ptCount val="2"/>
                <c:pt idx="0">
                  <c:v>Excellent</c:v>
                </c:pt>
                <c:pt idx="1">
                  <c:v>Outstanding</c:v>
                </c:pt>
              </c:strCache>
            </c:strRef>
          </c:cat>
          <c:val>
            <c:numRef>
              <c:f>Sheet1!$P$11:$P$12</c:f>
              <c:numCache>
                <c:formatCode>General</c:formatCode>
                <c:ptCount val="2"/>
                <c:pt idx="0">
                  <c:v>1</c:v>
                </c:pt>
                <c:pt idx="1">
                  <c:v>13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spPr>
    <a:noFill/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ECO-HC-2016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showPercent val="1"/>
          </c:dLbls>
          <c:cat>
            <c:strRef>
              <c:f>Sheet2!$L$6:$L$8</c:f>
              <c:strCache>
                <c:ptCount val="3"/>
                <c:pt idx="0">
                  <c:v>Very Good</c:v>
                </c:pt>
                <c:pt idx="1">
                  <c:v>Excellent</c:v>
                </c:pt>
                <c:pt idx="2">
                  <c:v>Outstanding</c:v>
                </c:pt>
              </c:strCache>
            </c:strRef>
          </c:cat>
          <c:val>
            <c:numRef>
              <c:f>Sheet2!$M$6:$M$8</c:f>
              <c:numCache>
                <c:formatCode>General</c:formatCode>
                <c:ptCount val="3"/>
                <c:pt idx="0">
                  <c:v>1</c:v>
                </c:pt>
                <c:pt idx="1">
                  <c:v>2</c:v>
                </c:pt>
                <c:pt idx="2">
                  <c:v>11</c:v>
                </c:pt>
              </c:numCache>
            </c:numRef>
          </c:val>
        </c:ser>
        <c:dLbls>
          <c:showPercent val="1"/>
        </c:dLbls>
      </c:pie3DChart>
    </c:plotArea>
    <c:legend>
      <c:legendPos val="t"/>
    </c:legend>
    <c:plotVisOnly val="1"/>
  </c:chart>
  <c:spPr>
    <a:noFill/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ECO-HC-2026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showPercent val="1"/>
          </c:dLbls>
          <c:cat>
            <c:strRef>
              <c:f>Sheet2!$R$7:$R$8</c:f>
              <c:strCache>
                <c:ptCount val="2"/>
                <c:pt idx="0">
                  <c:v>Excellent</c:v>
                </c:pt>
                <c:pt idx="1">
                  <c:v>Outstanding</c:v>
                </c:pt>
              </c:strCache>
            </c:strRef>
          </c:cat>
          <c:val>
            <c:numRef>
              <c:f>Sheet2!$S$7:$S$8</c:f>
              <c:numCache>
                <c:formatCode>General</c:formatCode>
                <c:ptCount val="2"/>
                <c:pt idx="0">
                  <c:v>3</c:v>
                </c:pt>
                <c:pt idx="1">
                  <c:v>11</c:v>
                </c:pt>
              </c:numCache>
            </c:numRef>
          </c:val>
        </c:ser>
        <c:dLbls>
          <c:showPercent val="1"/>
        </c:dLbls>
      </c:pie3DChart>
    </c:plotArea>
    <c:legend>
      <c:legendPos val="t"/>
    </c:legend>
    <c:plotVisOnly val="1"/>
  </c:chart>
  <c:spPr>
    <a:noFill/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ECO-HC-3026</a:t>
            </a:r>
          </a:p>
        </c:rich>
      </c:tx>
    </c:title>
    <c:plotArea>
      <c:layout/>
      <c:pieChart>
        <c:varyColors val="1"/>
        <c:ser>
          <c:idx val="0"/>
          <c:order val="0"/>
          <c:dLbls>
            <c:dLbl>
              <c:idx val="0"/>
              <c:layout>
                <c:manualLayout>
                  <c:x val="2.1807732749002738E-2"/>
                  <c:y val="0.10851058464853466"/>
                </c:manualLayout>
              </c:layout>
              <c:showCatName val="1"/>
              <c:showPercent val="1"/>
            </c:dLbl>
            <c:dLbl>
              <c:idx val="3"/>
              <c:layout>
                <c:manualLayout>
                  <c:x val="1.6777352372237882E-2"/>
                  <c:y val="7.3837866336576921E-2"/>
                </c:manualLayout>
              </c:layout>
              <c:showCatName val="1"/>
              <c:showPercent val="1"/>
            </c:dLbl>
            <c:showCatName val="1"/>
            <c:showPercent val="1"/>
          </c:dLbls>
          <c:cat>
            <c:strRef>
              <c:f>Sheet3!$Q$8:$Q$11</c:f>
              <c:strCache>
                <c:ptCount val="4"/>
                <c:pt idx="0">
                  <c:v>Above Average</c:v>
                </c:pt>
                <c:pt idx="1">
                  <c:v>Good</c:v>
                </c:pt>
                <c:pt idx="2">
                  <c:v>Very Good</c:v>
                </c:pt>
                <c:pt idx="3">
                  <c:v>Excellent</c:v>
                </c:pt>
              </c:strCache>
            </c:strRef>
          </c:cat>
          <c:val>
            <c:numRef>
              <c:f>Sheet3!$R$8:$R$11</c:f>
              <c:numCache>
                <c:formatCode>General</c:formatCode>
                <c:ptCount val="4"/>
                <c:pt idx="0">
                  <c:v>3</c:v>
                </c:pt>
                <c:pt idx="1">
                  <c:v>4</c:v>
                </c:pt>
                <c:pt idx="2">
                  <c:v>4</c:v>
                </c:pt>
                <c:pt idx="3">
                  <c:v>3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spPr>
    <a:noFill/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ECO-HC-3016</a:t>
            </a:r>
          </a:p>
        </c:rich>
      </c:tx>
    </c:title>
    <c:plotArea>
      <c:layout/>
      <c:pieChart>
        <c:varyColors val="1"/>
        <c:ser>
          <c:idx val="0"/>
          <c:order val="0"/>
          <c:explosion val="25"/>
          <c:dLbls>
            <c:showCatName val="1"/>
            <c:showPercent val="1"/>
          </c:dLbls>
          <c:cat>
            <c:strRef>
              <c:f>Sheet3!$L$7:$L$9</c:f>
              <c:strCache>
                <c:ptCount val="3"/>
                <c:pt idx="0">
                  <c:v>Average</c:v>
                </c:pt>
                <c:pt idx="1">
                  <c:v>Above Average</c:v>
                </c:pt>
                <c:pt idx="2">
                  <c:v>Good</c:v>
                </c:pt>
              </c:strCache>
            </c:strRef>
          </c:cat>
          <c:val>
            <c:numRef>
              <c:f>Sheet3!$M$7:$M$9</c:f>
              <c:numCache>
                <c:formatCode>General</c:formatCode>
                <c:ptCount val="3"/>
                <c:pt idx="0">
                  <c:v>3</c:v>
                </c:pt>
                <c:pt idx="1">
                  <c:v>3</c:v>
                </c:pt>
                <c:pt idx="2">
                  <c:v>8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spPr>
    <a:noFill/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ECO-HC-3036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2.3324103717804506E-2"/>
                  <c:y val="3.8781909018129529E-2"/>
                </c:manualLayout>
              </c:layout>
              <c:showCatName val="1"/>
              <c:showPercent val="1"/>
            </c:dLbl>
            <c:showCatName val="1"/>
            <c:showPercent val="1"/>
          </c:dLbls>
          <c:cat>
            <c:strRef>
              <c:f>Sheet3!$W$7:$W$9</c:f>
              <c:strCache>
                <c:ptCount val="3"/>
                <c:pt idx="0">
                  <c:v>Average</c:v>
                </c:pt>
                <c:pt idx="1">
                  <c:v>Above Average</c:v>
                </c:pt>
                <c:pt idx="2">
                  <c:v>Good</c:v>
                </c:pt>
              </c:strCache>
            </c:strRef>
          </c:cat>
          <c:val>
            <c:numRef>
              <c:f>Sheet3!$X$7:$X$9</c:f>
              <c:numCache>
                <c:formatCode>General</c:formatCode>
                <c:ptCount val="3"/>
                <c:pt idx="0">
                  <c:v>1</c:v>
                </c:pt>
                <c:pt idx="1">
                  <c:v>9</c:v>
                </c:pt>
                <c:pt idx="2">
                  <c:v>4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spPr>
    <a:noFill/>
    <a:ln>
      <a:noFill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ECO-HC-4036 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dLbls>
            <c:showPercent val="1"/>
          </c:dLbls>
          <c:cat>
            <c:strRef>
              <c:f>Sheet4!$Q$7:$Q$11</c:f>
              <c:strCache>
                <c:ptCount val="5"/>
                <c:pt idx="0">
                  <c:v>Average</c:v>
                </c:pt>
                <c:pt idx="1">
                  <c:v>Good</c:v>
                </c:pt>
                <c:pt idx="2">
                  <c:v>Very Good</c:v>
                </c:pt>
                <c:pt idx="3">
                  <c:v>Excellent</c:v>
                </c:pt>
                <c:pt idx="4">
                  <c:v>Outstanding</c:v>
                </c:pt>
              </c:strCache>
            </c:strRef>
          </c:cat>
          <c:val>
            <c:numRef>
              <c:f>Sheet4!$R$7:$R$11</c:f>
              <c:numCache>
                <c:formatCode>General</c:formatCode>
                <c:ptCount val="5"/>
                <c:pt idx="0">
                  <c:v>6</c:v>
                </c:pt>
                <c:pt idx="1">
                  <c:v>1</c:v>
                </c:pt>
                <c:pt idx="2">
                  <c:v>1</c:v>
                </c:pt>
                <c:pt idx="3">
                  <c:v>5</c:v>
                </c:pt>
                <c:pt idx="4">
                  <c:v>1</c:v>
                </c:pt>
              </c:numCache>
            </c:numRef>
          </c:val>
        </c:ser>
        <c:dLbls>
          <c:showPercent val="1"/>
        </c:dLbls>
      </c:pie3DChart>
    </c:plotArea>
    <c:legend>
      <c:legendPos val="t"/>
    </c:legend>
    <c:plotVisOnly val="1"/>
  </c:chart>
  <c:spPr>
    <a:noFill/>
    <a:ln>
      <a:noFill/>
    </a:ln>
  </c:sp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 sz="1800" b="1" i="0" u="none" strike="noStrike" baseline="0"/>
              <a:t>ECO-HC-4016</a:t>
            </a:r>
            <a:r>
              <a:rPr lang="en-US" sz="1800" b="0" i="0" u="none" strike="noStrike" baseline="0"/>
              <a:t> </a:t>
            </a:r>
            <a:r>
              <a:rPr lang="en-US" sz="1800" b="1" i="0" u="none" strike="noStrike" baseline="0"/>
              <a:t> </a:t>
            </a:r>
            <a:endParaRPr lang="en-US"/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showPercent val="1"/>
          </c:dLbls>
          <c:cat>
            <c:strRef>
              <c:f>Sheet4!$J$7:$J$10</c:f>
              <c:strCache>
                <c:ptCount val="4"/>
                <c:pt idx="0">
                  <c:v>Average</c:v>
                </c:pt>
                <c:pt idx="1">
                  <c:v>Above Average</c:v>
                </c:pt>
                <c:pt idx="2">
                  <c:v>Very Good</c:v>
                </c:pt>
                <c:pt idx="3">
                  <c:v>Excellent</c:v>
                </c:pt>
              </c:strCache>
            </c:strRef>
          </c:cat>
          <c:val>
            <c:numRef>
              <c:f>Sheet4!$K$7:$K$10</c:f>
              <c:numCache>
                <c:formatCode>General</c:formatCode>
                <c:ptCount val="4"/>
                <c:pt idx="0">
                  <c:v>6</c:v>
                </c:pt>
                <c:pt idx="1">
                  <c:v>2</c:v>
                </c:pt>
                <c:pt idx="2">
                  <c:v>4</c:v>
                </c:pt>
                <c:pt idx="3">
                  <c:v>2</c:v>
                </c:pt>
              </c:numCache>
            </c:numRef>
          </c:val>
        </c:ser>
        <c:dLbls>
          <c:showPercent val="1"/>
        </c:dLbls>
      </c:pie3DChart>
    </c:plotArea>
    <c:legend>
      <c:legendPos val="t"/>
    </c:legend>
    <c:plotVisOnly val="1"/>
  </c:chart>
  <c:spPr>
    <a:noFill/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6BCAE8A5-6D1C-48B8-BEDB-B1335CE2C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Economics Department</dc:creator>
  <cp:lastModifiedBy>Economics Department</cp:lastModifiedBy>
  <cp:revision>5</cp:revision>
  <dcterms:created xsi:type="dcterms:W3CDTF">2023-11-21T10:26:00Z</dcterms:created>
  <dcterms:modified xsi:type="dcterms:W3CDTF">2023-11-23T06:37:00Z</dcterms:modified>
</cp:coreProperties>
</file>