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D0" w:rsidRDefault="001D275A" w:rsidP="001D275A">
      <w:pPr>
        <w:jc w:val="center"/>
      </w:pPr>
      <w:r>
        <w:t>NATIONAL ENERGY CONSERVATION DAY</w:t>
      </w:r>
      <w:r w:rsidR="00777608">
        <w:t>-2022</w:t>
      </w:r>
    </w:p>
    <w:p w:rsidR="001B6EF1" w:rsidRDefault="001B6EF1" w:rsidP="001D275A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803775" cy="2904490"/>
            <wp:effectExtent l="19050" t="0" r="0" b="0"/>
            <wp:docPr id="2" name="Picture 1" descr="C:\Users\sony\Desktop\8905cfed-466a-458b-a652-96c326444a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8905cfed-466a-458b-a652-96c326444a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290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43" w:rsidRDefault="00337263" w:rsidP="003B0478">
      <w:pPr>
        <w:jc w:val="both"/>
      </w:pPr>
      <w:r>
        <w:t>The National Energy Conservation Day was observed on 14/12/2022</w:t>
      </w:r>
      <w:r w:rsidR="00674771">
        <w:t xml:space="preserve">. </w:t>
      </w:r>
      <w:r w:rsidR="007B64D7">
        <w:t xml:space="preserve">Head of the Department of Chemistry Dr. </w:t>
      </w:r>
      <w:proofErr w:type="spellStart"/>
      <w:r w:rsidR="007B64D7">
        <w:t>Arshad</w:t>
      </w:r>
      <w:proofErr w:type="spellEnd"/>
      <w:r w:rsidR="007B64D7">
        <w:t xml:space="preserve"> H. Khan gave introductory speech on how it initially started and the importance to saving energy. </w:t>
      </w:r>
      <w:r w:rsidR="00C02892">
        <w:t xml:space="preserve">Principal of </w:t>
      </w:r>
      <w:proofErr w:type="spellStart"/>
      <w:r w:rsidR="00C02892">
        <w:t>Goalpara</w:t>
      </w:r>
      <w:proofErr w:type="spellEnd"/>
      <w:r w:rsidR="00C02892">
        <w:t xml:space="preserve"> College Dr. </w:t>
      </w:r>
      <w:proofErr w:type="spellStart"/>
      <w:r w:rsidR="00C02892">
        <w:t>Subhash</w:t>
      </w:r>
      <w:proofErr w:type="spellEnd"/>
      <w:r w:rsidR="00C02892">
        <w:t xml:space="preserve"> Barman and IQAC Co-ordinator Dr. </w:t>
      </w:r>
      <w:proofErr w:type="spellStart"/>
      <w:r w:rsidR="00C02892">
        <w:t>Dulal</w:t>
      </w:r>
      <w:proofErr w:type="spellEnd"/>
      <w:r w:rsidR="00C02892">
        <w:t xml:space="preserve"> </w:t>
      </w:r>
      <w:proofErr w:type="spellStart"/>
      <w:r w:rsidR="00C02892">
        <w:t>Baruah</w:t>
      </w:r>
      <w:proofErr w:type="spellEnd"/>
      <w:r w:rsidR="00C02892">
        <w:t xml:space="preserve"> gave important speech on how to conserve energy</w:t>
      </w:r>
      <w:r w:rsidR="00183886">
        <w:t xml:space="preserve">. </w:t>
      </w:r>
      <w:r w:rsidR="00205366">
        <w:t xml:space="preserve">A presentation was given by Dr. </w:t>
      </w:r>
      <w:proofErr w:type="spellStart"/>
      <w:r w:rsidR="00205366">
        <w:t>Hemanta</w:t>
      </w:r>
      <w:proofErr w:type="spellEnd"/>
      <w:r w:rsidR="00205366">
        <w:t xml:space="preserve"> </w:t>
      </w:r>
      <w:proofErr w:type="spellStart"/>
      <w:r w:rsidR="00205366">
        <w:t>Deka</w:t>
      </w:r>
      <w:proofErr w:type="spellEnd"/>
      <w:r w:rsidR="00205366">
        <w:t>, Assistant Professor of Chemistry D</w:t>
      </w:r>
      <w:r w:rsidR="006E54C2">
        <w:t>epartment</w:t>
      </w:r>
      <w:r w:rsidR="00FE27EE">
        <w:t xml:space="preserve"> on the topic</w:t>
      </w:r>
      <w:r w:rsidR="008E1831">
        <w:t xml:space="preserve"> </w:t>
      </w:r>
      <w:r w:rsidR="00FE27EE">
        <w:t>“</w:t>
      </w:r>
      <w:r w:rsidR="00EA3837">
        <w:t>Energy efficiency, a</w:t>
      </w:r>
      <w:r w:rsidR="006E54C2">
        <w:t xml:space="preserve"> futuristic perspective</w:t>
      </w:r>
      <w:r w:rsidR="00205366">
        <w:t>”</w:t>
      </w:r>
      <w:r w:rsidR="00811493">
        <w:t xml:space="preserve">. Former Head of the Department of Chemistry Dr. </w:t>
      </w:r>
      <w:proofErr w:type="spellStart"/>
      <w:r w:rsidR="00811493">
        <w:t>Basanti</w:t>
      </w:r>
      <w:proofErr w:type="spellEnd"/>
      <w:r w:rsidR="00811493">
        <w:t xml:space="preserve"> Ray </w:t>
      </w:r>
      <w:proofErr w:type="spellStart"/>
      <w:r w:rsidR="00811493">
        <w:t>Dutta</w:t>
      </w:r>
      <w:proofErr w:type="spellEnd"/>
      <w:r w:rsidR="00811493">
        <w:t xml:space="preserve"> gave talk on how to conserve energy. A quiz </w:t>
      </w:r>
      <w:r w:rsidR="00EA3837">
        <w:t>competition</w:t>
      </w:r>
      <w:r w:rsidR="00811493">
        <w:t xml:space="preserve"> was organised on that day. Dr. </w:t>
      </w:r>
      <w:proofErr w:type="spellStart"/>
      <w:r w:rsidR="00811493">
        <w:t>Mithu</w:t>
      </w:r>
      <w:proofErr w:type="spellEnd"/>
      <w:r w:rsidR="00811493">
        <w:t xml:space="preserve"> </w:t>
      </w:r>
      <w:proofErr w:type="spellStart"/>
      <w:r w:rsidR="00811493">
        <w:t>Saha</w:t>
      </w:r>
      <w:proofErr w:type="spellEnd"/>
      <w:r w:rsidR="00811493">
        <w:t xml:space="preserve"> asked the students many questions related to energy conservation, thermal plants, etc. Lastly, vote of thanks given by Dr. </w:t>
      </w:r>
      <w:proofErr w:type="spellStart"/>
      <w:r w:rsidR="00811493">
        <w:t>Valentina</w:t>
      </w:r>
      <w:proofErr w:type="spellEnd"/>
      <w:r w:rsidR="00811493">
        <w:t xml:space="preserve"> </w:t>
      </w:r>
      <w:proofErr w:type="spellStart"/>
      <w:r w:rsidR="00811493">
        <w:t>Basumatary</w:t>
      </w:r>
      <w:proofErr w:type="spellEnd"/>
      <w:r w:rsidR="00811493">
        <w:t>.</w:t>
      </w:r>
    </w:p>
    <w:p w:rsidR="001D275A" w:rsidRDefault="00A56635" w:rsidP="001D275A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104581" cy="3078050"/>
            <wp:effectExtent l="19050" t="0" r="0" b="0"/>
            <wp:docPr id="1" name="Picture 1" descr="C:\Users\sony\Downloads\WhatsApp Image 2023-03-25 at 10.20.4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ownloads\WhatsApp Image 2023-03-25 at 10.20.49 AM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106" cy="308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EF1" w:rsidRDefault="001B6EF1" w:rsidP="001D275A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178439" cy="3134321"/>
            <wp:effectExtent l="19050" t="0" r="0" b="0"/>
            <wp:docPr id="3" name="Picture 2" descr="C:\Users\sony\Desktop\4d9c663c-a9ba-41a9-9732-ca46b93c0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4d9c663c-a9ba-41a9-9732-ca46b93c00c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429" cy="316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6C8" w:rsidRDefault="007346C8" w:rsidP="001D275A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298404" cy="3224307"/>
            <wp:effectExtent l="19050" t="0" r="6896" b="0"/>
            <wp:docPr id="4" name="Picture 3" descr="C:\Users\sony\Desktop\0f8d40aa-a3ce-4c17-bf14-5a0854ec4e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y\Desktop\0f8d40aa-a3ce-4c17-bf14-5a0854ec4e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429" cy="324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46C8" w:rsidSect="00F35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8"/>
  <w:proofState w:spelling="clean" w:grammar="clean"/>
  <w:defaultTabStop w:val="720"/>
  <w:characterSpacingControl w:val="doNotCompress"/>
  <w:compat/>
  <w:rsids>
    <w:rsidRoot w:val="001D275A"/>
    <w:rsid w:val="000D6BAB"/>
    <w:rsid w:val="00127F11"/>
    <w:rsid w:val="00183886"/>
    <w:rsid w:val="001B6EF1"/>
    <w:rsid w:val="001D275A"/>
    <w:rsid w:val="00205366"/>
    <w:rsid w:val="00337263"/>
    <w:rsid w:val="003B0478"/>
    <w:rsid w:val="003E6243"/>
    <w:rsid w:val="00453003"/>
    <w:rsid w:val="00674771"/>
    <w:rsid w:val="006E54C2"/>
    <w:rsid w:val="007346C8"/>
    <w:rsid w:val="00777608"/>
    <w:rsid w:val="007B64D7"/>
    <w:rsid w:val="00811493"/>
    <w:rsid w:val="008447DB"/>
    <w:rsid w:val="008E1831"/>
    <w:rsid w:val="00977AEA"/>
    <w:rsid w:val="00991F02"/>
    <w:rsid w:val="00A56635"/>
    <w:rsid w:val="00BE6C99"/>
    <w:rsid w:val="00C02892"/>
    <w:rsid w:val="00CA2F64"/>
    <w:rsid w:val="00EA3837"/>
    <w:rsid w:val="00ED5E7C"/>
    <w:rsid w:val="00F35757"/>
    <w:rsid w:val="00FE27EE"/>
    <w:rsid w:val="00FE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62</cp:revision>
  <dcterms:created xsi:type="dcterms:W3CDTF">2023-03-25T02:49:00Z</dcterms:created>
  <dcterms:modified xsi:type="dcterms:W3CDTF">2023-03-26T15:59:00Z</dcterms:modified>
</cp:coreProperties>
</file>