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F4A" w:rsidRDefault="00A01F4A" w:rsidP="00A01F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Dr. Dhiraj Kr. Borah</w:t>
      </w:r>
    </w:p>
    <w:p w:rsidR="00A01F4A" w:rsidRPr="00A01F4A" w:rsidRDefault="00A01F4A" w:rsidP="00A01F4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01F4A">
        <w:rPr>
          <w:rFonts w:ascii="Times New Roman" w:hAnsi="Times New Roman" w:cs="Times New Roman"/>
          <w:sz w:val="24"/>
        </w:rPr>
        <w:t>Department of Zoology</w:t>
      </w:r>
    </w:p>
    <w:p w:rsidR="00A01F4A" w:rsidRPr="00A01F4A" w:rsidRDefault="00A01F4A" w:rsidP="00A01F4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01F4A">
        <w:rPr>
          <w:rFonts w:ascii="Times New Roman" w:hAnsi="Times New Roman" w:cs="Times New Roman"/>
          <w:sz w:val="24"/>
        </w:rPr>
        <w:t>Goalpara College, Goalpara</w:t>
      </w:r>
    </w:p>
    <w:p w:rsidR="00A01F4A" w:rsidRPr="00A821E7" w:rsidRDefault="00A821E7" w:rsidP="00A82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32"/>
        </w:rPr>
      </w:pPr>
      <w:r w:rsidRPr="00A821E7">
        <w:rPr>
          <w:b/>
          <w:sz w:val="28"/>
        </w:rPr>
        <w:t xml:space="preserve">Unit 1: Introduction to </w:t>
      </w:r>
      <w:proofErr w:type="spellStart"/>
      <w:r w:rsidRPr="00A821E7">
        <w:rPr>
          <w:b/>
          <w:sz w:val="28"/>
        </w:rPr>
        <w:t>Coelomates</w:t>
      </w:r>
      <w:proofErr w:type="spellEnd"/>
      <w:r w:rsidRPr="00A821E7">
        <w:rPr>
          <w:b/>
          <w:sz w:val="28"/>
        </w:rPr>
        <w:t xml:space="preserve">: Evolution of </w:t>
      </w:r>
      <w:proofErr w:type="spellStart"/>
      <w:r w:rsidRPr="00A821E7">
        <w:rPr>
          <w:b/>
          <w:sz w:val="28"/>
        </w:rPr>
        <w:t>coelom</w:t>
      </w:r>
      <w:proofErr w:type="spellEnd"/>
      <w:r w:rsidRPr="00A821E7">
        <w:rPr>
          <w:b/>
          <w:sz w:val="28"/>
        </w:rPr>
        <w:t xml:space="preserve"> and </w:t>
      </w:r>
      <w:proofErr w:type="spellStart"/>
      <w:r w:rsidRPr="00A821E7">
        <w:rPr>
          <w:b/>
          <w:sz w:val="28"/>
        </w:rPr>
        <w:t>metamerism</w:t>
      </w:r>
      <w:proofErr w:type="spellEnd"/>
    </w:p>
    <w:p w:rsidR="00A01F4A" w:rsidRDefault="00104FF5" w:rsidP="00A01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03A49">
        <w:rPr>
          <w:rFonts w:ascii="Times New Roman" w:hAnsi="Times New Roman" w:cs="Times New Roman"/>
          <w:b/>
          <w:sz w:val="24"/>
        </w:rPr>
        <w:t xml:space="preserve">Origin and Evolution of </w:t>
      </w:r>
      <w:proofErr w:type="spellStart"/>
      <w:r w:rsidRPr="00503A49">
        <w:rPr>
          <w:rFonts w:ascii="Times New Roman" w:hAnsi="Times New Roman" w:cs="Times New Roman"/>
          <w:b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b/>
          <w:sz w:val="24"/>
        </w:rPr>
        <w:t>:</w:t>
      </w:r>
      <w:r w:rsidRPr="00503A49">
        <w:rPr>
          <w:rFonts w:ascii="Times New Roman" w:hAnsi="Times New Roman" w:cs="Times New Roman"/>
          <w:sz w:val="24"/>
        </w:rPr>
        <w:t xml:space="preserve"> </w:t>
      </w:r>
      <w:r w:rsidR="00A01F4A" w:rsidRPr="00A01F4A">
        <w:rPr>
          <w:rFonts w:ascii="Times New Roman" w:hAnsi="Times New Roman" w:cs="Times New Roman"/>
          <w:sz w:val="24"/>
          <w:szCs w:val="20"/>
        </w:rPr>
        <w:t xml:space="preserve">The </w:t>
      </w:r>
      <w:proofErr w:type="spellStart"/>
      <w:r w:rsidR="00A01F4A" w:rsidRPr="00A01F4A">
        <w:rPr>
          <w:rFonts w:ascii="Times New Roman" w:hAnsi="Times New Roman" w:cs="Times New Roman"/>
          <w:sz w:val="24"/>
          <w:szCs w:val="20"/>
        </w:rPr>
        <w:t>coelom</w:t>
      </w:r>
      <w:proofErr w:type="spellEnd"/>
      <w:r w:rsidR="00A01F4A" w:rsidRPr="00A01F4A">
        <w:rPr>
          <w:rFonts w:ascii="Times New Roman" w:hAnsi="Times New Roman" w:cs="Times New Roman"/>
          <w:sz w:val="24"/>
          <w:szCs w:val="20"/>
        </w:rPr>
        <w:t xml:space="preserve"> is the main body cavity in most animals, positioned inside the body and surrounded by mesoderm on all its surfaces. During the development of the embryo, </w:t>
      </w:r>
      <w:proofErr w:type="spellStart"/>
      <w:r w:rsidR="00A01F4A" w:rsidRPr="00A01F4A">
        <w:rPr>
          <w:rFonts w:ascii="Times New Roman" w:hAnsi="Times New Roman" w:cs="Times New Roman"/>
          <w:sz w:val="24"/>
          <w:szCs w:val="20"/>
        </w:rPr>
        <w:t>coelom</w:t>
      </w:r>
      <w:proofErr w:type="spellEnd"/>
      <w:r w:rsidR="00A01F4A" w:rsidRPr="00A01F4A">
        <w:rPr>
          <w:rFonts w:ascii="Times New Roman" w:hAnsi="Times New Roman" w:cs="Times New Roman"/>
          <w:sz w:val="24"/>
          <w:szCs w:val="20"/>
        </w:rPr>
        <w:t xml:space="preserve"> formation begins in the </w:t>
      </w:r>
      <w:proofErr w:type="spellStart"/>
      <w:r w:rsidR="00A01F4A" w:rsidRPr="00A01F4A">
        <w:rPr>
          <w:rFonts w:ascii="Times New Roman" w:hAnsi="Times New Roman" w:cs="Times New Roman"/>
          <w:sz w:val="24"/>
          <w:szCs w:val="20"/>
        </w:rPr>
        <w:t>gastrulation</w:t>
      </w:r>
      <w:proofErr w:type="spellEnd"/>
      <w:r w:rsidR="00A01F4A" w:rsidRPr="00A01F4A">
        <w:rPr>
          <w:rFonts w:ascii="Times New Roman" w:hAnsi="Times New Roman" w:cs="Times New Roman"/>
          <w:sz w:val="24"/>
          <w:szCs w:val="20"/>
        </w:rPr>
        <w:t xml:space="preserve"> stage. The developing digestive tube of an embryo forms as a blind pouch called the archenteron.</w:t>
      </w:r>
    </w:p>
    <w:p w:rsidR="00A01F4A" w:rsidRDefault="00A01F4A" w:rsidP="00A01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104FF5" w:rsidRDefault="00104FF5" w:rsidP="00A01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The evolutionary origin of the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is uncertain. Initially two theories were proposed</w:t>
      </w:r>
      <w:r w:rsidR="007D05AC">
        <w:rPr>
          <w:rFonts w:ascii="Times New Roman" w:hAnsi="Times New Roman" w:cs="Times New Roman"/>
          <w:sz w:val="24"/>
        </w:rPr>
        <w:t xml:space="preserve"> in support of evolution of </w:t>
      </w:r>
      <w:proofErr w:type="spellStart"/>
      <w:proofErr w:type="gramStart"/>
      <w:r w:rsidR="007D05AC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:</w:t>
      </w:r>
      <w:proofErr w:type="gramEnd"/>
      <w:r w:rsidRPr="00503A49">
        <w:rPr>
          <w:rFonts w:ascii="Times New Roman" w:hAnsi="Times New Roman" w:cs="Times New Roman"/>
          <w:sz w:val="24"/>
        </w:rPr>
        <w:t xml:space="preserve"> </w:t>
      </w:r>
    </w:p>
    <w:p w:rsidR="00A01F4A" w:rsidRPr="00503A49" w:rsidRDefault="00A01F4A" w:rsidP="00A01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EB151D" w:rsidRDefault="00104FF5" w:rsidP="00104F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b/>
          <w:sz w:val="24"/>
        </w:rPr>
        <w:t xml:space="preserve">The </w:t>
      </w:r>
      <w:proofErr w:type="spellStart"/>
      <w:r w:rsidRPr="00503A49">
        <w:rPr>
          <w:rFonts w:ascii="Times New Roman" w:hAnsi="Times New Roman" w:cs="Times New Roman"/>
          <w:b/>
          <w:sz w:val="24"/>
        </w:rPr>
        <w:t>acoelomate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theory:</w:t>
      </w:r>
      <w:r w:rsidRPr="00503A49">
        <w:rPr>
          <w:rFonts w:ascii="Times New Roman" w:hAnsi="Times New Roman" w:cs="Times New Roman"/>
          <w:sz w:val="24"/>
        </w:rPr>
        <w:t xml:space="preserve"> which states that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evolved from an </w:t>
      </w:r>
      <w:proofErr w:type="spellStart"/>
      <w:r w:rsidRPr="00503A49">
        <w:rPr>
          <w:rFonts w:ascii="Times New Roman" w:hAnsi="Times New Roman" w:cs="Times New Roman"/>
          <w:sz w:val="24"/>
        </w:rPr>
        <w:t>acoelomate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ancestor.</w:t>
      </w:r>
    </w:p>
    <w:p w:rsidR="00503A49" w:rsidRDefault="00503A49" w:rsidP="00503A49">
      <w:pPr>
        <w:pStyle w:val="ListParagraph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38735</wp:posOffset>
            </wp:positionV>
            <wp:extent cx="5724525" cy="4023360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490" t="34846" r="21246" b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A25539" w:rsidRDefault="00A2553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503A49" w:rsidRPr="00503A49" w:rsidRDefault="00503A4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104FF5" w:rsidRPr="00503A49" w:rsidRDefault="00104FF5" w:rsidP="00104F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b/>
          <w:sz w:val="24"/>
        </w:rPr>
        <w:t xml:space="preserve">The </w:t>
      </w:r>
      <w:proofErr w:type="spellStart"/>
      <w:r w:rsidRPr="00503A49">
        <w:rPr>
          <w:rFonts w:ascii="Times New Roman" w:hAnsi="Times New Roman" w:cs="Times New Roman"/>
          <w:b/>
          <w:sz w:val="24"/>
        </w:rPr>
        <w:t>enterocoel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theory:</w:t>
      </w:r>
      <w:r w:rsidRPr="00503A49">
        <w:rPr>
          <w:rFonts w:ascii="Times New Roman" w:hAnsi="Times New Roman" w:cs="Times New Roman"/>
          <w:sz w:val="24"/>
        </w:rPr>
        <w:t xml:space="preserve"> which states that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evolved from gastric pouches of </w:t>
      </w:r>
      <w:proofErr w:type="spellStart"/>
      <w:r w:rsidRPr="00503A49">
        <w:rPr>
          <w:rFonts w:ascii="Times New Roman" w:hAnsi="Times New Roman" w:cs="Times New Roman"/>
          <w:sz w:val="24"/>
        </w:rPr>
        <w:t>cnidarian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ancestors.</w:t>
      </w:r>
    </w:p>
    <w:p w:rsidR="00104FF5" w:rsidRPr="00503A49" w:rsidRDefault="00104FF5" w:rsidP="00104FF5">
      <w:pPr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This is supported by research on flatworms and small worms recently discovered in marine fauna. </w:t>
      </w:r>
      <w:r w:rsidR="00503A49">
        <w:rPr>
          <w:rFonts w:ascii="Times New Roman" w:hAnsi="Times New Roman" w:cs="Times New Roman"/>
          <w:sz w:val="24"/>
        </w:rPr>
        <w:t xml:space="preserve"> </w:t>
      </w:r>
      <w:r w:rsidRPr="00503A49">
        <w:rPr>
          <w:rFonts w:ascii="Times New Roman" w:hAnsi="Times New Roman" w:cs="Times New Roman"/>
          <w:sz w:val="24"/>
        </w:rPr>
        <w:t xml:space="preserve">Later, Clark (1964) discussed four different theories </w:t>
      </w:r>
      <w:r w:rsidR="005065B9">
        <w:rPr>
          <w:rFonts w:ascii="Times New Roman" w:hAnsi="Times New Roman" w:cs="Times New Roman"/>
          <w:sz w:val="24"/>
        </w:rPr>
        <w:t>in support</w:t>
      </w:r>
      <w:r w:rsidR="00503A49">
        <w:rPr>
          <w:rFonts w:ascii="Times New Roman" w:hAnsi="Times New Roman" w:cs="Times New Roman"/>
          <w:sz w:val="24"/>
        </w:rPr>
        <w:t xml:space="preserve"> origin and evolution of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. </w:t>
      </w:r>
    </w:p>
    <w:p w:rsidR="00104FF5" w:rsidRPr="00503A49" w:rsidRDefault="00104FF5" w:rsidP="00104FF5">
      <w:pPr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b/>
          <w:sz w:val="24"/>
        </w:rPr>
        <w:t xml:space="preserve">A. </w:t>
      </w:r>
      <w:proofErr w:type="spellStart"/>
      <w:r w:rsidRPr="00503A49">
        <w:rPr>
          <w:rFonts w:ascii="Times New Roman" w:hAnsi="Times New Roman" w:cs="Times New Roman"/>
          <w:b/>
          <w:sz w:val="24"/>
        </w:rPr>
        <w:t>Enterocoel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theory—</w:t>
      </w:r>
      <w:r w:rsidRPr="00503A49">
        <w:rPr>
          <w:rFonts w:ascii="Times New Roman" w:hAnsi="Times New Roman" w:cs="Times New Roman"/>
          <w:sz w:val="24"/>
        </w:rPr>
        <w:t xml:space="preserve"> First proposed by </w:t>
      </w:r>
      <w:proofErr w:type="spellStart"/>
      <w:r w:rsidRPr="00503A49">
        <w:rPr>
          <w:rFonts w:ascii="Times New Roman" w:hAnsi="Times New Roman" w:cs="Times New Roman"/>
          <w:sz w:val="24"/>
        </w:rPr>
        <w:t>Lankester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in 1877, supported by Lang (1881), Sedgwick (1884) </w:t>
      </w:r>
    </w:p>
    <w:p w:rsidR="00104FF5" w:rsidRPr="00503A49" w:rsidRDefault="00104FF5" w:rsidP="00104FF5">
      <w:pPr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b/>
          <w:sz w:val="24"/>
        </w:rPr>
        <w:t xml:space="preserve">B. </w:t>
      </w:r>
      <w:proofErr w:type="spellStart"/>
      <w:r w:rsidRPr="00503A49">
        <w:rPr>
          <w:rFonts w:ascii="Times New Roman" w:hAnsi="Times New Roman" w:cs="Times New Roman"/>
          <w:b/>
          <w:sz w:val="24"/>
        </w:rPr>
        <w:t>Gonocoel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 -</w:t>
      </w:r>
      <w:r w:rsidRPr="00503A49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503A49">
        <w:rPr>
          <w:rFonts w:ascii="Times New Roman" w:hAnsi="Times New Roman" w:cs="Times New Roman"/>
          <w:sz w:val="24"/>
        </w:rPr>
        <w:t>HatSchek</w:t>
      </w:r>
      <w:proofErr w:type="spellEnd"/>
      <w:r w:rsidRPr="00503A49">
        <w:rPr>
          <w:rFonts w:ascii="Times New Roman" w:hAnsi="Times New Roman" w:cs="Times New Roman"/>
          <w:sz w:val="24"/>
        </w:rPr>
        <w:t>, 1877, 187</w:t>
      </w:r>
      <w:r w:rsidR="00EF7A16">
        <w:rPr>
          <w:rFonts w:ascii="Times New Roman" w:hAnsi="Times New Roman" w:cs="Times New Roman"/>
          <w:sz w:val="24"/>
        </w:rPr>
        <w:t xml:space="preserve">8), Bergh (1885), Meyer (1890) and </w:t>
      </w:r>
      <w:r w:rsidRPr="00503A49">
        <w:rPr>
          <w:rFonts w:ascii="Times New Roman" w:hAnsi="Times New Roman" w:cs="Times New Roman"/>
          <w:sz w:val="24"/>
        </w:rPr>
        <w:t xml:space="preserve">Goodrich (1946) </w:t>
      </w:r>
    </w:p>
    <w:p w:rsidR="00104FF5" w:rsidRPr="00503A49" w:rsidRDefault="00104FF5" w:rsidP="00104FF5">
      <w:pPr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b/>
          <w:sz w:val="24"/>
        </w:rPr>
        <w:t xml:space="preserve">C. </w:t>
      </w:r>
      <w:proofErr w:type="spellStart"/>
      <w:r w:rsidRPr="00503A49">
        <w:rPr>
          <w:rFonts w:ascii="Times New Roman" w:hAnsi="Times New Roman" w:cs="Times New Roman"/>
          <w:b/>
          <w:sz w:val="24"/>
        </w:rPr>
        <w:t>Nephrocoel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 -</w:t>
      </w:r>
      <w:r w:rsidRPr="00503A49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503A49">
        <w:rPr>
          <w:rFonts w:ascii="Times New Roman" w:hAnsi="Times New Roman" w:cs="Times New Roman"/>
          <w:sz w:val="24"/>
        </w:rPr>
        <w:t>Lankester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, 1874, Snodgrass, 1938) </w:t>
      </w:r>
    </w:p>
    <w:p w:rsidR="00104FF5" w:rsidRPr="00503A49" w:rsidRDefault="00104FF5" w:rsidP="00104FF5">
      <w:pPr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b/>
          <w:sz w:val="24"/>
        </w:rPr>
        <w:t xml:space="preserve">D. </w:t>
      </w:r>
      <w:proofErr w:type="spellStart"/>
      <w:r w:rsidRPr="00503A49">
        <w:rPr>
          <w:rFonts w:ascii="Times New Roman" w:hAnsi="Times New Roman" w:cs="Times New Roman"/>
          <w:b/>
          <w:sz w:val="24"/>
        </w:rPr>
        <w:t>Schizocoel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 -</w:t>
      </w:r>
      <w:r w:rsidRPr="00503A49">
        <w:rPr>
          <w:rFonts w:ascii="Times New Roman" w:hAnsi="Times New Roman" w:cs="Times New Roman"/>
          <w:sz w:val="24"/>
        </w:rPr>
        <w:t xml:space="preserve"> (Clark, 1964)</w:t>
      </w:r>
    </w:p>
    <w:p w:rsidR="00A01F4A" w:rsidRPr="00A01F4A" w:rsidRDefault="00A01F4A" w:rsidP="00A01F4A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104FF5" w:rsidRPr="00503A49" w:rsidRDefault="00104FF5" w:rsidP="00503A4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503A49">
        <w:rPr>
          <w:rFonts w:ascii="Times New Roman" w:hAnsi="Times New Roman" w:cs="Times New Roman"/>
          <w:b/>
          <w:sz w:val="24"/>
        </w:rPr>
        <w:t>Enterocoel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theory:</w:t>
      </w:r>
      <w:r w:rsidRPr="00503A49">
        <w:rPr>
          <w:rFonts w:ascii="Times New Roman" w:hAnsi="Times New Roman" w:cs="Times New Roman"/>
          <w:sz w:val="24"/>
        </w:rPr>
        <w:t xml:space="preserve"> This theory argues that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evolved from the gas</w:t>
      </w:r>
      <w:r w:rsidR="005065B9">
        <w:rPr>
          <w:rFonts w:ascii="Times New Roman" w:hAnsi="Times New Roman" w:cs="Times New Roman"/>
          <w:sz w:val="24"/>
        </w:rPr>
        <w:t xml:space="preserve">tric pouches of some </w:t>
      </w:r>
      <w:proofErr w:type="spellStart"/>
      <w:r w:rsidR="005065B9">
        <w:rPr>
          <w:rFonts w:ascii="Times New Roman" w:hAnsi="Times New Roman" w:cs="Times New Roman"/>
          <w:sz w:val="24"/>
        </w:rPr>
        <w:t>cnidarian</w:t>
      </w:r>
      <w:proofErr w:type="spellEnd"/>
      <w:r w:rsidR="005065B9">
        <w:rPr>
          <w:rFonts w:ascii="Times New Roman" w:hAnsi="Times New Roman" w:cs="Times New Roman"/>
          <w:sz w:val="24"/>
        </w:rPr>
        <w:t xml:space="preserve"> </w:t>
      </w:r>
      <w:r w:rsidRPr="00503A49">
        <w:rPr>
          <w:rFonts w:ascii="Times New Roman" w:hAnsi="Times New Roman" w:cs="Times New Roman"/>
          <w:sz w:val="24"/>
        </w:rPr>
        <w:t xml:space="preserve">ancestors such as </w:t>
      </w:r>
      <w:proofErr w:type="spellStart"/>
      <w:r w:rsidRPr="00503A49">
        <w:rPr>
          <w:rFonts w:ascii="Times New Roman" w:hAnsi="Times New Roman" w:cs="Times New Roman"/>
          <w:sz w:val="24"/>
        </w:rPr>
        <w:t>anthozoans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or scyphozoans. These gastric pouches separated out from the main gastric cavity to form the </w:t>
      </w:r>
      <w:proofErr w:type="spellStart"/>
      <w:r w:rsidRPr="00503A49">
        <w:rPr>
          <w:rFonts w:ascii="Times New Roman" w:hAnsi="Times New Roman" w:cs="Times New Roman"/>
          <w:sz w:val="24"/>
        </w:rPr>
        <w:t>coelomic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pouches.  This theory proposes that all bilateral animals are basically </w:t>
      </w:r>
      <w:proofErr w:type="spellStart"/>
      <w:r w:rsidRPr="00503A49">
        <w:rPr>
          <w:rFonts w:ascii="Times New Roman" w:hAnsi="Times New Roman" w:cs="Times New Roman"/>
          <w:sz w:val="24"/>
        </w:rPr>
        <w:t>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and that </w:t>
      </w:r>
      <w:proofErr w:type="spellStart"/>
      <w:r w:rsidRPr="00503A49">
        <w:rPr>
          <w:rFonts w:ascii="Times New Roman" w:hAnsi="Times New Roman" w:cs="Times New Roman"/>
          <w:sz w:val="24"/>
        </w:rPr>
        <w:t>acoelomate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forms like flatworms are secondarily derived from </w:t>
      </w:r>
      <w:proofErr w:type="spellStart"/>
      <w:r w:rsidRPr="00503A49">
        <w:rPr>
          <w:rFonts w:ascii="Times New Roman" w:hAnsi="Times New Roman" w:cs="Times New Roman"/>
          <w:sz w:val="24"/>
        </w:rPr>
        <w:t>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ancestors by the loss of the cavity. The </w:t>
      </w:r>
      <w:proofErr w:type="spellStart"/>
      <w:r w:rsidRPr="00503A49">
        <w:rPr>
          <w:rFonts w:ascii="Times New Roman" w:hAnsi="Times New Roman" w:cs="Times New Roman"/>
          <w:sz w:val="24"/>
        </w:rPr>
        <w:t>enterocoelous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mode of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formation in the </w:t>
      </w:r>
      <w:proofErr w:type="spellStart"/>
      <w:r w:rsidRPr="00503A49">
        <w:rPr>
          <w:rFonts w:ascii="Times New Roman" w:hAnsi="Times New Roman" w:cs="Times New Roman"/>
          <w:sz w:val="24"/>
        </w:rPr>
        <w:t>embryogeny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of echinoderms, hemichordates and chordates is the main supporting evidence of this theory.</w:t>
      </w:r>
    </w:p>
    <w:p w:rsidR="00503A49" w:rsidRPr="00503A49" w:rsidRDefault="00503A49" w:rsidP="00503A49">
      <w:pPr>
        <w:pStyle w:val="ListParagraph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118745</wp:posOffset>
            </wp:positionV>
            <wp:extent cx="3584575" cy="215138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228" t="39699" r="37879" b="1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A49" w:rsidRPr="00503A49" w:rsidRDefault="00503A4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</w:p>
    <w:p w:rsid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054B01" w:rsidRDefault="00054B01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P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Pr="00503A49" w:rsidRDefault="00104FF5" w:rsidP="00503A4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503A49">
        <w:rPr>
          <w:rFonts w:ascii="Times New Roman" w:hAnsi="Times New Roman" w:cs="Times New Roman"/>
          <w:b/>
          <w:sz w:val="24"/>
        </w:rPr>
        <w:t>Gonocoel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theory:</w:t>
      </w:r>
      <w:r w:rsidRPr="00503A49">
        <w:rPr>
          <w:rFonts w:ascii="Times New Roman" w:hAnsi="Times New Roman" w:cs="Times New Roman"/>
          <w:sz w:val="24"/>
        </w:rPr>
        <w:t xml:space="preserve"> It regards the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as the cavity of an expanded gonad and its origin is based on the common association between the gonads and the </w:t>
      </w:r>
      <w:proofErr w:type="spellStart"/>
      <w:r w:rsidRPr="00503A49">
        <w:rPr>
          <w:rFonts w:ascii="Times New Roman" w:hAnsi="Times New Roman" w:cs="Times New Roman"/>
          <w:sz w:val="24"/>
        </w:rPr>
        <w:t>coelomic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epithelium. Bergh believed that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initially arose in a segmented condition by enlargement and </w:t>
      </w:r>
      <w:proofErr w:type="spellStart"/>
      <w:r w:rsidRPr="00503A49">
        <w:rPr>
          <w:rFonts w:ascii="Times New Roman" w:hAnsi="Times New Roman" w:cs="Times New Roman"/>
          <w:sz w:val="24"/>
        </w:rPr>
        <w:t>cavitation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of the gonads after the release of gametes. One of the main drawbacks of this theory is that it closely links the origin of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with the origin of </w:t>
      </w:r>
      <w:proofErr w:type="spellStart"/>
      <w:r w:rsidRPr="00503A49">
        <w:rPr>
          <w:rFonts w:ascii="Times New Roman" w:hAnsi="Times New Roman" w:cs="Times New Roman"/>
          <w:sz w:val="24"/>
        </w:rPr>
        <w:t>metameric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segmentation and hence it is difficult to account for the </w:t>
      </w:r>
      <w:proofErr w:type="spellStart"/>
      <w:r w:rsidRPr="00503A49">
        <w:rPr>
          <w:rFonts w:ascii="Times New Roman" w:hAnsi="Times New Roman" w:cs="Times New Roman"/>
          <w:sz w:val="24"/>
        </w:rPr>
        <w:t>unsegmented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3A49">
        <w:rPr>
          <w:rFonts w:ascii="Times New Roman" w:hAnsi="Times New Roman" w:cs="Times New Roman"/>
          <w:sz w:val="24"/>
        </w:rPr>
        <w:t>coelomates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. There is no evidence that the </w:t>
      </w:r>
      <w:proofErr w:type="spellStart"/>
      <w:r w:rsidRPr="00503A49">
        <w:rPr>
          <w:rFonts w:ascii="Times New Roman" w:hAnsi="Times New Roman" w:cs="Times New Roman"/>
          <w:sz w:val="24"/>
        </w:rPr>
        <w:t>unsegmented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3A49">
        <w:rPr>
          <w:rFonts w:ascii="Times New Roman" w:hAnsi="Times New Roman" w:cs="Times New Roman"/>
          <w:sz w:val="24"/>
        </w:rPr>
        <w:t>coelomates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have originated from the segmented ancestors. This theory has no embryological support because gonads do not arise before the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. </w:t>
      </w:r>
    </w:p>
    <w:p w:rsidR="00503A49" w:rsidRPr="00503A49" w:rsidRDefault="00503A49" w:rsidP="00503A49">
      <w:pPr>
        <w:pStyle w:val="ListParagraph"/>
        <w:jc w:val="center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60698" cy="36467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820" t="34001" r="37491" b="10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68" cy="365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49" w:rsidRP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503A49" w:rsidRDefault="00104FF5" w:rsidP="00503A4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503A49">
        <w:rPr>
          <w:rFonts w:ascii="Times New Roman" w:hAnsi="Times New Roman" w:cs="Times New Roman"/>
          <w:b/>
          <w:sz w:val="24"/>
        </w:rPr>
        <w:lastRenderedPageBreak/>
        <w:t>Nephrocoel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theory:</w:t>
      </w:r>
      <w:r w:rsidRPr="00503A49">
        <w:rPr>
          <w:rFonts w:ascii="Times New Roman" w:hAnsi="Times New Roman" w:cs="Times New Roman"/>
          <w:sz w:val="24"/>
        </w:rPr>
        <w:t xml:space="preserve"> Proposed by </w:t>
      </w:r>
      <w:proofErr w:type="spellStart"/>
      <w:r w:rsidRPr="00503A49">
        <w:rPr>
          <w:rFonts w:ascii="Times New Roman" w:hAnsi="Times New Roman" w:cs="Times New Roman"/>
          <w:sz w:val="24"/>
        </w:rPr>
        <w:t>Lankester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in 1874. The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originated </w:t>
      </w:r>
      <w:proofErr w:type="gramStart"/>
      <w:r w:rsidRPr="00503A49">
        <w:rPr>
          <w:rFonts w:ascii="Times New Roman" w:hAnsi="Times New Roman" w:cs="Times New Roman"/>
          <w:sz w:val="24"/>
        </w:rPr>
        <w:t>as an</w:t>
      </w:r>
      <w:proofErr w:type="gramEnd"/>
      <w:r w:rsidRPr="00503A49">
        <w:rPr>
          <w:rFonts w:ascii="Times New Roman" w:hAnsi="Times New Roman" w:cs="Times New Roman"/>
          <w:sz w:val="24"/>
        </w:rPr>
        <w:t xml:space="preserve"> expanded </w:t>
      </w:r>
      <w:proofErr w:type="spellStart"/>
      <w:r w:rsidRPr="00503A49">
        <w:rPr>
          <w:rFonts w:ascii="Times New Roman" w:hAnsi="Times New Roman" w:cs="Times New Roman"/>
          <w:sz w:val="24"/>
        </w:rPr>
        <w:t>nephridia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. This theory however, was never taken seriously because </w:t>
      </w:r>
      <w:proofErr w:type="spellStart"/>
      <w:r w:rsidRPr="00503A49">
        <w:rPr>
          <w:rFonts w:ascii="Times New Roman" w:hAnsi="Times New Roman" w:cs="Times New Roman"/>
          <w:sz w:val="24"/>
        </w:rPr>
        <w:t>protonephridia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has been described in </w:t>
      </w:r>
      <w:proofErr w:type="spellStart"/>
      <w:r w:rsidRPr="00503A49">
        <w:rPr>
          <w:rFonts w:ascii="Times New Roman" w:hAnsi="Times New Roman" w:cs="Times New Roman"/>
          <w:sz w:val="24"/>
        </w:rPr>
        <w:t>coelomates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and also excretory organs are absent in some </w:t>
      </w:r>
      <w:proofErr w:type="spellStart"/>
      <w:r w:rsidRPr="00503A49">
        <w:rPr>
          <w:rFonts w:ascii="Times New Roman" w:hAnsi="Times New Roman" w:cs="Times New Roman"/>
          <w:sz w:val="24"/>
        </w:rPr>
        <w:t>coelomates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like echinoderms.</w:t>
      </w:r>
    </w:p>
    <w:p w:rsidR="00503A49" w:rsidRPr="00503A49" w:rsidRDefault="00503A49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:rsidR="00104FF5" w:rsidRPr="00503A49" w:rsidRDefault="00104FF5" w:rsidP="00503A4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503A49">
        <w:rPr>
          <w:rFonts w:ascii="Times New Roman" w:hAnsi="Times New Roman" w:cs="Times New Roman"/>
          <w:b/>
          <w:sz w:val="24"/>
        </w:rPr>
        <w:t>Schizocoel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theory:</w:t>
      </w:r>
      <w:r w:rsidRPr="00503A49">
        <w:rPr>
          <w:rFonts w:ascii="Times New Roman" w:hAnsi="Times New Roman" w:cs="Times New Roman"/>
          <w:sz w:val="24"/>
        </w:rPr>
        <w:t xml:space="preserve"> According to this theory, the </w:t>
      </w:r>
      <w:proofErr w:type="spellStart"/>
      <w:r w:rsidRPr="00503A49">
        <w:rPr>
          <w:rFonts w:ascii="Times New Roman" w:hAnsi="Times New Roman" w:cs="Times New Roman"/>
          <w:sz w:val="24"/>
        </w:rPr>
        <w:t>coelomates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evolved from an ancestral </w:t>
      </w:r>
      <w:proofErr w:type="spellStart"/>
      <w:r w:rsidRPr="00503A49">
        <w:rPr>
          <w:rFonts w:ascii="Times New Roman" w:hAnsi="Times New Roman" w:cs="Times New Roman"/>
          <w:sz w:val="24"/>
        </w:rPr>
        <w:t>acoelomate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like flatworm by hollowing out of the </w:t>
      </w:r>
      <w:proofErr w:type="spellStart"/>
      <w:r w:rsidRPr="00503A49">
        <w:rPr>
          <w:rFonts w:ascii="Times New Roman" w:hAnsi="Times New Roman" w:cs="Times New Roman"/>
          <w:sz w:val="24"/>
        </w:rPr>
        <w:t>parenchymal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cells of the </w:t>
      </w:r>
      <w:proofErr w:type="spellStart"/>
      <w:r w:rsidRPr="00503A49">
        <w:rPr>
          <w:rFonts w:ascii="Times New Roman" w:hAnsi="Times New Roman" w:cs="Times New Roman"/>
          <w:sz w:val="24"/>
        </w:rPr>
        <w:t>mesenchyme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. Some of these cells formed the peritoneum. According to this theory, the </w:t>
      </w:r>
      <w:proofErr w:type="spellStart"/>
      <w:r w:rsidRPr="00503A49">
        <w:rPr>
          <w:rFonts w:ascii="Times New Roman" w:hAnsi="Times New Roman" w:cs="Times New Roman"/>
          <w:sz w:val="24"/>
        </w:rPr>
        <w:t>acoelomate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body plan is primary and ancestral to the </w:t>
      </w:r>
      <w:proofErr w:type="spellStart"/>
      <w:r w:rsidRPr="00503A49">
        <w:rPr>
          <w:rFonts w:ascii="Times New Roman" w:hAnsi="Times New Roman" w:cs="Times New Roman"/>
          <w:sz w:val="24"/>
        </w:rPr>
        <w:t>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plan.  </w:t>
      </w:r>
    </w:p>
    <w:p w:rsidR="00104FF5" w:rsidRPr="00503A49" w:rsidRDefault="00104FF5" w:rsidP="00104FF5">
      <w:pPr>
        <w:pStyle w:val="ListParagraph"/>
        <w:rPr>
          <w:rFonts w:ascii="Times New Roman" w:hAnsi="Times New Roman" w:cs="Times New Roman"/>
          <w:sz w:val="24"/>
        </w:rPr>
      </w:pPr>
    </w:p>
    <w:p w:rsidR="00104FF5" w:rsidRPr="00503A49" w:rsidRDefault="00104FF5" w:rsidP="00503A49">
      <w:pPr>
        <w:pStyle w:val="ListParagraph"/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The </w:t>
      </w:r>
      <w:proofErr w:type="spellStart"/>
      <w:r w:rsidRPr="00503A49">
        <w:rPr>
          <w:rFonts w:ascii="Times New Roman" w:hAnsi="Times New Roman" w:cs="Times New Roman"/>
          <w:sz w:val="24"/>
        </w:rPr>
        <w:t>acoelomate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flatworms, thus, form the basic group in the evolution of bilateral animals. </w:t>
      </w:r>
      <w:proofErr w:type="gramStart"/>
      <w:r w:rsidRPr="00503A49">
        <w:rPr>
          <w:rFonts w:ascii="Times New Roman" w:hAnsi="Times New Roman" w:cs="Times New Roman"/>
          <w:sz w:val="24"/>
        </w:rPr>
        <w:t>The</w:t>
      </w:r>
      <w:r w:rsidR="00C153AE" w:rsidRPr="00503A49">
        <w:rPr>
          <w:rFonts w:ascii="Times New Roman" w:hAnsi="Times New Roman" w:cs="Times New Roman"/>
          <w:sz w:val="24"/>
        </w:rPr>
        <w:t xml:space="preserve"> </w:t>
      </w:r>
      <w:r w:rsidRPr="00503A4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3A49">
        <w:rPr>
          <w:rFonts w:ascii="Times New Roman" w:hAnsi="Times New Roman" w:cs="Times New Roman"/>
          <w:sz w:val="24"/>
        </w:rPr>
        <w:t>schizocoel</w:t>
      </w:r>
      <w:proofErr w:type="spellEnd"/>
      <w:proofErr w:type="gramEnd"/>
      <w:r w:rsidRPr="00503A49">
        <w:rPr>
          <w:rFonts w:ascii="Times New Roman" w:hAnsi="Times New Roman" w:cs="Times New Roman"/>
          <w:sz w:val="24"/>
        </w:rPr>
        <w:t xml:space="preserve"> mode of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formation in the embryonic development of annelids and </w:t>
      </w:r>
      <w:proofErr w:type="spellStart"/>
      <w:r w:rsidRPr="00503A49">
        <w:rPr>
          <w:rFonts w:ascii="Times New Roman" w:hAnsi="Times New Roman" w:cs="Times New Roman"/>
          <w:sz w:val="24"/>
        </w:rPr>
        <w:t>molluscs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would</w:t>
      </w:r>
      <w:r w:rsidR="00C153AE" w:rsidRPr="00503A49">
        <w:rPr>
          <w:rFonts w:ascii="Times New Roman" w:hAnsi="Times New Roman" w:cs="Times New Roman"/>
          <w:sz w:val="24"/>
        </w:rPr>
        <w:t xml:space="preserve"> </w:t>
      </w:r>
      <w:r w:rsidRPr="00503A49">
        <w:rPr>
          <w:rFonts w:ascii="Times New Roman" w:hAnsi="Times New Roman" w:cs="Times New Roman"/>
          <w:sz w:val="24"/>
        </w:rPr>
        <w:t xml:space="preserve">claim as supporting evidence of this theory. However, the evolution of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is not related to gonads or </w:t>
      </w:r>
      <w:proofErr w:type="spellStart"/>
      <w:r w:rsidRPr="00503A49">
        <w:rPr>
          <w:rFonts w:ascii="Times New Roman" w:hAnsi="Times New Roman" w:cs="Times New Roman"/>
          <w:sz w:val="24"/>
        </w:rPr>
        <w:t>endodermal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pouches of lower forms. </w:t>
      </w:r>
    </w:p>
    <w:p w:rsidR="00104FF5" w:rsidRPr="00503A49" w:rsidRDefault="00104FF5" w:rsidP="00503A49">
      <w:pPr>
        <w:jc w:val="both"/>
        <w:rPr>
          <w:rFonts w:ascii="Times New Roman" w:hAnsi="Times New Roman" w:cs="Times New Roman"/>
          <w:b/>
          <w:sz w:val="24"/>
        </w:rPr>
      </w:pPr>
      <w:r w:rsidRPr="00503A49">
        <w:rPr>
          <w:rFonts w:ascii="Times New Roman" w:hAnsi="Times New Roman" w:cs="Times New Roman"/>
          <w:b/>
          <w:sz w:val="24"/>
        </w:rPr>
        <w:t xml:space="preserve">Functions of </w:t>
      </w:r>
      <w:proofErr w:type="spellStart"/>
      <w:r w:rsidRPr="00503A49">
        <w:rPr>
          <w:rFonts w:ascii="Times New Roman" w:hAnsi="Times New Roman" w:cs="Times New Roman"/>
          <w:b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</w:t>
      </w:r>
    </w:p>
    <w:p w:rsidR="00104FF5" w:rsidRPr="00503A49" w:rsidRDefault="00104FF5" w:rsidP="00503A4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can absorb shock or provide a hydrostatic skeleton. </w:t>
      </w:r>
    </w:p>
    <w:p w:rsidR="00104FF5" w:rsidRPr="00503A49" w:rsidRDefault="00104FF5" w:rsidP="00503A4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 It can also support an immune system in the form of </w:t>
      </w:r>
      <w:proofErr w:type="spellStart"/>
      <w:r w:rsidRPr="00503A49">
        <w:rPr>
          <w:rFonts w:ascii="Times New Roman" w:hAnsi="Times New Roman" w:cs="Times New Roman"/>
          <w:sz w:val="24"/>
        </w:rPr>
        <w:t>coelomocytes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that may either be attached to the wall of the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or may float about in it freely. </w:t>
      </w:r>
    </w:p>
    <w:p w:rsidR="00104FF5" w:rsidRPr="00503A49" w:rsidRDefault="00104FF5" w:rsidP="00503A4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allows muscles to grow independently of the body wall — this feature can be seen in the digestive tract of </w:t>
      </w:r>
      <w:proofErr w:type="spellStart"/>
      <w:r w:rsidRPr="00503A49">
        <w:rPr>
          <w:rFonts w:ascii="Times New Roman" w:hAnsi="Times New Roman" w:cs="Times New Roman"/>
          <w:sz w:val="24"/>
        </w:rPr>
        <w:t>tardigrades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(water bears) which is suspended within the body in the mesentery derived from a mesoderm-lined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. </w:t>
      </w:r>
    </w:p>
    <w:p w:rsidR="00104FF5" w:rsidRPr="00503A49" w:rsidRDefault="00104FF5" w:rsidP="00503A49">
      <w:p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503A49">
        <w:rPr>
          <w:rFonts w:ascii="Times New Roman" w:hAnsi="Times New Roman" w:cs="Times New Roman"/>
          <w:b/>
          <w:sz w:val="24"/>
        </w:rPr>
        <w:t>Coelomic</w:t>
      </w:r>
      <w:proofErr w:type="spellEnd"/>
      <w:r w:rsidRPr="00503A49">
        <w:rPr>
          <w:rFonts w:ascii="Times New Roman" w:hAnsi="Times New Roman" w:cs="Times New Roman"/>
          <w:b/>
          <w:sz w:val="24"/>
        </w:rPr>
        <w:t xml:space="preserve"> fluid </w:t>
      </w:r>
    </w:p>
    <w:p w:rsidR="00104FF5" w:rsidRPr="00503A49" w:rsidRDefault="00104FF5" w:rsidP="00503A49">
      <w:pPr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b/>
          <w:sz w:val="24"/>
        </w:rPr>
        <w:t>Definition:</w:t>
      </w:r>
      <w:r w:rsidRPr="00503A49">
        <w:rPr>
          <w:rFonts w:ascii="Times New Roman" w:hAnsi="Times New Roman" w:cs="Times New Roman"/>
          <w:sz w:val="24"/>
        </w:rPr>
        <w:t xml:space="preserve"> The fluid inside the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is known as </w:t>
      </w:r>
      <w:proofErr w:type="spellStart"/>
      <w:r w:rsidRPr="00503A49">
        <w:rPr>
          <w:rFonts w:ascii="Times New Roman" w:hAnsi="Times New Roman" w:cs="Times New Roman"/>
          <w:sz w:val="24"/>
        </w:rPr>
        <w:t>coelomic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fluid. This is circulated by </w:t>
      </w:r>
      <w:proofErr w:type="spellStart"/>
      <w:r w:rsidRPr="00503A49">
        <w:rPr>
          <w:rFonts w:ascii="Times New Roman" w:hAnsi="Times New Roman" w:cs="Times New Roman"/>
          <w:sz w:val="24"/>
        </w:rPr>
        <w:t>mesothelial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cilia or by contraction of muscles in the body wall which are </w:t>
      </w:r>
      <w:proofErr w:type="gramStart"/>
      <w:r w:rsidRPr="00503A49">
        <w:rPr>
          <w:rFonts w:ascii="Times New Roman" w:hAnsi="Times New Roman" w:cs="Times New Roman"/>
          <w:sz w:val="24"/>
        </w:rPr>
        <w:t>themselves</w:t>
      </w:r>
      <w:proofErr w:type="gramEnd"/>
      <w:r w:rsidRPr="00503A49">
        <w:rPr>
          <w:rFonts w:ascii="Times New Roman" w:hAnsi="Times New Roman" w:cs="Times New Roman"/>
          <w:sz w:val="24"/>
        </w:rPr>
        <w:t xml:space="preserve"> of </w:t>
      </w:r>
      <w:proofErr w:type="spellStart"/>
      <w:r w:rsidRPr="00503A49">
        <w:rPr>
          <w:rFonts w:ascii="Times New Roman" w:hAnsi="Times New Roman" w:cs="Times New Roman"/>
          <w:sz w:val="24"/>
        </w:rPr>
        <w:t>mesin</w:t>
      </w:r>
      <w:proofErr w:type="spellEnd"/>
      <w:r w:rsidRPr="00503A49">
        <w:rPr>
          <w:rFonts w:ascii="Times New Roman" w:hAnsi="Times New Roman" w:cs="Times New Roman"/>
          <w:sz w:val="24"/>
        </w:rPr>
        <w:t>.</w:t>
      </w:r>
    </w:p>
    <w:p w:rsidR="00104FF5" w:rsidRPr="00503A49" w:rsidRDefault="00104FF5" w:rsidP="00503A49">
      <w:pPr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 </w:t>
      </w:r>
      <w:r w:rsidRPr="00503A49">
        <w:rPr>
          <w:rFonts w:ascii="Times New Roman" w:hAnsi="Times New Roman" w:cs="Times New Roman"/>
          <w:b/>
          <w:sz w:val="24"/>
        </w:rPr>
        <w:t>Significance:</w:t>
      </w:r>
      <w:r w:rsidRPr="00503A49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503A49">
        <w:rPr>
          <w:rFonts w:ascii="Times New Roman" w:hAnsi="Times New Roman" w:cs="Times New Roman"/>
          <w:sz w:val="24"/>
        </w:rPr>
        <w:t>coelomic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fluid serves several functions: it acts as a </w:t>
      </w:r>
      <w:proofErr w:type="spellStart"/>
      <w:r w:rsidRPr="00503A49">
        <w:rPr>
          <w:rFonts w:ascii="Times New Roman" w:hAnsi="Times New Roman" w:cs="Times New Roman"/>
          <w:sz w:val="24"/>
        </w:rPr>
        <w:t>hydroskeleton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</w:t>
      </w:r>
    </w:p>
    <w:p w:rsidR="00104FF5" w:rsidRPr="00503A49" w:rsidRDefault="00104FF5" w:rsidP="00503A4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it allows free movement and growth of internal organs </w:t>
      </w:r>
    </w:p>
    <w:p w:rsidR="00104FF5" w:rsidRPr="00503A49" w:rsidRDefault="00104FF5" w:rsidP="00503A4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 it serves for transport of gases, nutrients and waste products around the body </w:t>
      </w:r>
    </w:p>
    <w:p w:rsidR="00104FF5" w:rsidRPr="00503A49" w:rsidRDefault="00104FF5" w:rsidP="00503A4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503A49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03A49">
        <w:rPr>
          <w:rFonts w:ascii="Times New Roman" w:hAnsi="Times New Roman" w:cs="Times New Roman"/>
          <w:sz w:val="24"/>
        </w:rPr>
        <w:t>it</w:t>
      </w:r>
      <w:proofErr w:type="gramEnd"/>
      <w:r w:rsidRPr="00503A49">
        <w:rPr>
          <w:rFonts w:ascii="Times New Roman" w:hAnsi="Times New Roman" w:cs="Times New Roman"/>
          <w:sz w:val="24"/>
        </w:rPr>
        <w:t xml:space="preserve"> allows storage of sperm and eggs during maturation; and it acts as a reservoir for waste the </w:t>
      </w:r>
      <w:proofErr w:type="spellStart"/>
      <w:r w:rsidRPr="00503A49">
        <w:rPr>
          <w:rFonts w:ascii="Times New Roman" w:hAnsi="Times New Roman" w:cs="Times New Roman"/>
          <w:sz w:val="24"/>
        </w:rPr>
        <w:t>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plan.  The </w:t>
      </w:r>
      <w:proofErr w:type="spellStart"/>
      <w:r w:rsidRPr="00503A49">
        <w:rPr>
          <w:rFonts w:ascii="Times New Roman" w:hAnsi="Times New Roman" w:cs="Times New Roman"/>
          <w:sz w:val="24"/>
        </w:rPr>
        <w:t>acoelomate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flatworms, thus, form the basic group in the evolution of bilateral animals. The </w:t>
      </w:r>
      <w:proofErr w:type="spellStart"/>
      <w:r w:rsidRPr="00503A49">
        <w:rPr>
          <w:rFonts w:ascii="Times New Roman" w:hAnsi="Times New Roman" w:cs="Times New Roman"/>
          <w:sz w:val="24"/>
        </w:rPr>
        <w:t>schizocoel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mode of </w:t>
      </w:r>
      <w:proofErr w:type="spellStart"/>
      <w:r w:rsidRPr="00503A49">
        <w:rPr>
          <w:rFonts w:ascii="Times New Roman" w:hAnsi="Times New Roman" w:cs="Times New Roman"/>
          <w:sz w:val="24"/>
        </w:rPr>
        <w:t>coelom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formation in the embryonic development of annelids and </w:t>
      </w:r>
      <w:proofErr w:type="spellStart"/>
      <w:r w:rsidRPr="00503A49">
        <w:rPr>
          <w:rFonts w:ascii="Times New Roman" w:hAnsi="Times New Roman" w:cs="Times New Roman"/>
          <w:sz w:val="24"/>
        </w:rPr>
        <w:t>molluscs</w:t>
      </w:r>
      <w:proofErr w:type="spellEnd"/>
      <w:r w:rsidRPr="00503A49">
        <w:rPr>
          <w:rFonts w:ascii="Times New Roman" w:hAnsi="Times New Roman" w:cs="Times New Roman"/>
          <w:sz w:val="24"/>
        </w:rPr>
        <w:t xml:space="preserve"> would</w:t>
      </w:r>
    </w:p>
    <w:p w:rsidR="00503A49" w:rsidRPr="00503A49" w:rsidRDefault="00503A49" w:rsidP="00503A49">
      <w:pPr>
        <w:jc w:val="both"/>
        <w:rPr>
          <w:rFonts w:ascii="Times New Roman" w:hAnsi="Times New Roman" w:cs="Times New Roman"/>
          <w:sz w:val="24"/>
        </w:rPr>
      </w:pPr>
    </w:p>
    <w:p w:rsidR="00503A49" w:rsidRPr="00503A49" w:rsidRDefault="00503A49" w:rsidP="00503A49">
      <w:pPr>
        <w:jc w:val="both"/>
        <w:rPr>
          <w:rFonts w:ascii="Times New Roman" w:hAnsi="Times New Roman" w:cs="Times New Roman"/>
          <w:sz w:val="24"/>
        </w:rPr>
      </w:pPr>
    </w:p>
    <w:sectPr w:rsidR="00503A49" w:rsidRPr="00503A49" w:rsidSect="00A255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F71D1"/>
    <w:multiLevelType w:val="hybridMultilevel"/>
    <w:tmpl w:val="99ACFE7E"/>
    <w:lvl w:ilvl="0" w:tplc="055C06E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723F6"/>
    <w:multiLevelType w:val="hybridMultilevel"/>
    <w:tmpl w:val="A2EA84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5D4AAF"/>
    <w:multiLevelType w:val="hybridMultilevel"/>
    <w:tmpl w:val="83F84B70"/>
    <w:lvl w:ilvl="0" w:tplc="94586E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D15AD"/>
    <w:multiLevelType w:val="hybridMultilevel"/>
    <w:tmpl w:val="F1A27C3E"/>
    <w:lvl w:ilvl="0" w:tplc="C728DD8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04FF5"/>
    <w:rsid w:val="00022C8C"/>
    <w:rsid w:val="00054B01"/>
    <w:rsid w:val="00104FF5"/>
    <w:rsid w:val="002E2075"/>
    <w:rsid w:val="004B7492"/>
    <w:rsid w:val="004C5469"/>
    <w:rsid w:val="004F1D01"/>
    <w:rsid w:val="00503A49"/>
    <w:rsid w:val="005065B9"/>
    <w:rsid w:val="005D3027"/>
    <w:rsid w:val="006F49F0"/>
    <w:rsid w:val="00705CA9"/>
    <w:rsid w:val="007D05AC"/>
    <w:rsid w:val="00944B54"/>
    <w:rsid w:val="00A01F4A"/>
    <w:rsid w:val="00A25539"/>
    <w:rsid w:val="00A46404"/>
    <w:rsid w:val="00A528D3"/>
    <w:rsid w:val="00A821E7"/>
    <w:rsid w:val="00A87EA5"/>
    <w:rsid w:val="00C153AE"/>
    <w:rsid w:val="00CE75B1"/>
    <w:rsid w:val="00D83AB4"/>
    <w:rsid w:val="00EB151D"/>
    <w:rsid w:val="00EF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F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dhiraj.b79</cp:lastModifiedBy>
  <cp:revision>2</cp:revision>
  <dcterms:created xsi:type="dcterms:W3CDTF">2022-07-28T14:57:00Z</dcterms:created>
  <dcterms:modified xsi:type="dcterms:W3CDTF">2022-07-28T14:57:00Z</dcterms:modified>
</cp:coreProperties>
</file>